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7800" w:rsidRPr="00077800" w:rsidRDefault="00077800" w:rsidP="00077800">
      <w:pPr>
        <w:spacing w:before="100" w:beforeAutospacing="1" w:after="100" w:afterAutospacing="1" w:line="240" w:lineRule="auto"/>
        <w:outlineLvl w:val="0"/>
        <w:rPr>
          <w:rFonts w:eastAsia="Times New Roman" w:cs="Times New Roman"/>
          <w:b/>
          <w:bCs/>
          <w:kern w:val="36"/>
          <w:sz w:val="48"/>
          <w:szCs w:val="48"/>
          <w:lang w:eastAsia="en-CA"/>
        </w:rPr>
      </w:pPr>
      <w:proofErr w:type="spellStart"/>
      <w:r w:rsidRPr="00077800">
        <w:rPr>
          <w:rFonts w:eastAsia="Times New Roman" w:cs="Times New Roman"/>
          <w:b/>
          <w:bCs/>
          <w:kern w:val="36"/>
          <w:sz w:val="48"/>
          <w:szCs w:val="48"/>
          <w:lang w:eastAsia="en-CA"/>
        </w:rPr>
        <w:t>Protozoans</w:t>
      </w:r>
      <w:proofErr w:type="spellEnd"/>
      <w:proofErr w:type="gramStart"/>
      <w:r w:rsidRPr="00077800">
        <w:rPr>
          <w:rFonts w:eastAsia="Times New Roman" w:cs="Times New Roman"/>
          <w:b/>
          <w:bCs/>
          <w:kern w:val="36"/>
          <w:sz w:val="48"/>
          <w:szCs w:val="48"/>
          <w:lang w:eastAsia="en-CA"/>
        </w:rPr>
        <w:t>:</w:t>
      </w:r>
      <w:proofErr w:type="gramEnd"/>
      <w:r w:rsidRPr="00077800">
        <w:rPr>
          <w:rFonts w:eastAsia="Times New Roman" w:cs="Times New Roman"/>
          <w:b/>
          <w:bCs/>
          <w:kern w:val="36"/>
          <w:sz w:val="48"/>
          <w:szCs w:val="48"/>
          <w:lang w:eastAsia="en-CA"/>
        </w:rPr>
        <w:br/>
      </w:r>
      <w:r w:rsidRPr="00077800">
        <w:rPr>
          <w:rFonts w:eastAsia="Times New Roman" w:cs="Times New Roman"/>
          <w:b/>
          <w:bCs/>
          <w:i/>
          <w:iCs/>
          <w:kern w:val="36"/>
          <w:sz w:val="48"/>
          <w:szCs w:val="48"/>
          <w:lang w:eastAsia="en-CA"/>
        </w:rPr>
        <w:t>The unicellular start of it all.</w:t>
      </w:r>
      <w:r w:rsidRPr="00077800">
        <w:rPr>
          <w:rFonts w:eastAsia="Times New Roman" w:cs="Times New Roman"/>
          <w:b/>
          <w:bCs/>
          <w:kern w:val="36"/>
          <w:sz w:val="48"/>
          <w:szCs w:val="48"/>
          <w:lang w:eastAsia="en-CA"/>
        </w:rPr>
        <w:t xml:space="preserve"> </w:t>
      </w:r>
    </w:p>
    <w:p w:rsidR="00077800" w:rsidRPr="00077800" w:rsidRDefault="00077800" w:rsidP="00077800">
      <w:pPr>
        <w:spacing w:before="100" w:beforeAutospacing="1" w:after="100" w:afterAutospacing="1" w:line="240" w:lineRule="auto"/>
        <w:rPr>
          <w:rFonts w:eastAsia="Times New Roman" w:cs="Times New Roman"/>
          <w:szCs w:val="24"/>
          <w:lang w:eastAsia="en-CA"/>
        </w:rPr>
      </w:pPr>
      <w:bookmarkStart w:id="0" w:name="pgfId-1023878"/>
      <w:bookmarkEnd w:id="0"/>
      <w:r>
        <w:rPr>
          <w:rFonts w:eastAsia="Times New Roman" w:cs="Times New Roman"/>
          <w:noProof/>
          <w:szCs w:val="24"/>
          <w:lang w:eastAsia="en-CA"/>
        </w:rPr>
        <w:drawing>
          <wp:inline distT="0" distB="0" distL="0" distR="0">
            <wp:extent cx="542925" cy="533400"/>
            <wp:effectExtent l="19050" t="0" r="9525" b="0"/>
            <wp:docPr id="1" name="Picture 1" descr="http://Salinella.bio.uottawa.ca/CommonImages/amoeba-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linella.bio.uottawa.ca/CommonImages/amoeba-S.gif"/>
                    <pic:cNvPicPr>
                      <a:picLocks noChangeAspect="1" noChangeArrowheads="1"/>
                    </pic:cNvPicPr>
                  </pic:nvPicPr>
                  <pic:blipFill>
                    <a:blip r:embed="rId4" cstate="print"/>
                    <a:srcRect/>
                    <a:stretch>
                      <a:fillRect/>
                    </a:stretch>
                  </pic:blipFill>
                  <pic:spPr bwMode="auto">
                    <a:xfrm>
                      <a:off x="0" y="0"/>
                      <a:ext cx="542925" cy="533400"/>
                    </a:xfrm>
                    <a:prstGeom prst="rect">
                      <a:avLst/>
                    </a:prstGeom>
                    <a:noFill/>
                    <a:ln w="9525">
                      <a:noFill/>
                      <a:miter lim="800000"/>
                      <a:headEnd/>
                      <a:tailEnd/>
                    </a:ln>
                  </pic:spPr>
                </pic:pic>
              </a:graphicData>
            </a:graphic>
          </wp:inline>
        </w:drawing>
      </w:r>
      <w:proofErr w:type="spellStart"/>
      <w:proofErr w:type="gramStart"/>
      <w:r w:rsidRPr="00077800">
        <w:rPr>
          <w:rFonts w:eastAsia="Times New Roman" w:cs="Times New Roman"/>
          <w:szCs w:val="24"/>
          <w:lang w:eastAsia="en-CA"/>
        </w:rPr>
        <w:t>trictly</w:t>
      </w:r>
      <w:proofErr w:type="spellEnd"/>
      <w:proofErr w:type="gramEnd"/>
      <w:r w:rsidRPr="00077800">
        <w:rPr>
          <w:rFonts w:eastAsia="Times New Roman" w:cs="Times New Roman"/>
          <w:szCs w:val="24"/>
          <w:lang w:eastAsia="en-CA"/>
        </w:rPr>
        <w:t xml:space="preserve"> speaking these organisms shouldn't be in a zoology course which studies the Kingdom </w:t>
      </w:r>
      <w:proofErr w:type="spellStart"/>
      <w:r w:rsidRPr="00077800">
        <w:rPr>
          <w:rFonts w:eastAsia="Times New Roman" w:cs="Times New Roman"/>
          <w:szCs w:val="24"/>
          <w:lang w:eastAsia="en-CA"/>
        </w:rPr>
        <w:t>Animalia</w:t>
      </w:r>
      <w:proofErr w:type="spellEnd"/>
      <w:r w:rsidRPr="00077800">
        <w:rPr>
          <w:rFonts w:eastAsia="Times New Roman" w:cs="Times New Roman"/>
          <w:szCs w:val="24"/>
          <w:lang w:eastAsia="en-CA"/>
        </w:rPr>
        <w:t xml:space="preserve">. We make an exception because some single celled animals are </w:t>
      </w:r>
      <w:hyperlink r:id="rId5" w:history="1">
        <w:proofErr w:type="spellStart"/>
        <w:r w:rsidRPr="00077800">
          <w:rPr>
            <w:rFonts w:eastAsia="Times New Roman" w:cs="Times New Roman"/>
            <w:i/>
            <w:iCs/>
            <w:color w:val="0000FF"/>
            <w:szCs w:val="24"/>
            <w:u w:val="single"/>
            <w:lang w:eastAsia="en-CA"/>
          </w:rPr>
          <w:t>heterotrophs</w:t>
        </w:r>
        <w:proofErr w:type="spellEnd"/>
      </w:hyperlink>
      <w:r w:rsidRPr="00077800">
        <w:rPr>
          <w:rFonts w:eastAsia="Times New Roman" w:cs="Times New Roman"/>
          <w:szCs w:val="24"/>
          <w:lang w:eastAsia="en-CA"/>
        </w:rPr>
        <w:t xml:space="preserve"> and behave like animals. It's also a pretty safe bet that complex organisms evolved from single celled organisms and what better place to look to see how everything may have started out than the Protozoa. Although the taxonomy of the </w:t>
      </w:r>
      <w:proofErr w:type="spellStart"/>
      <w:r w:rsidRPr="00077800">
        <w:rPr>
          <w:rFonts w:eastAsia="Times New Roman" w:cs="Times New Roman"/>
          <w:szCs w:val="24"/>
          <w:lang w:eastAsia="en-CA"/>
        </w:rPr>
        <w:t>Protista</w:t>
      </w:r>
      <w:proofErr w:type="spellEnd"/>
      <w:r w:rsidRPr="00077800">
        <w:rPr>
          <w:rFonts w:eastAsia="Times New Roman" w:cs="Times New Roman"/>
          <w:szCs w:val="24"/>
          <w:lang w:eastAsia="en-CA"/>
        </w:rPr>
        <w:t xml:space="preserve"> is still in a state of flux there are five </w:t>
      </w:r>
      <w:proofErr w:type="spellStart"/>
      <w:r w:rsidRPr="00077800">
        <w:rPr>
          <w:rFonts w:eastAsia="Times New Roman" w:cs="Times New Roman"/>
          <w:i/>
          <w:iCs/>
          <w:szCs w:val="24"/>
          <w:lang w:eastAsia="en-CA"/>
        </w:rPr>
        <w:t>taxa</w:t>
      </w:r>
      <w:proofErr w:type="spellEnd"/>
      <w:r w:rsidRPr="00077800">
        <w:rPr>
          <w:rFonts w:eastAsia="Times New Roman" w:cs="Times New Roman"/>
          <w:szCs w:val="24"/>
          <w:lang w:eastAsia="en-CA"/>
        </w:rPr>
        <w:t xml:space="preserve"> that we will take a look at: the phyla </w:t>
      </w:r>
      <w:proofErr w:type="spellStart"/>
      <w:r w:rsidRPr="00077800">
        <w:rPr>
          <w:rFonts w:eastAsia="Times New Roman" w:cs="Times New Roman"/>
          <w:szCs w:val="24"/>
          <w:lang w:eastAsia="en-CA"/>
        </w:rPr>
        <w:t>Rhizopoda</w:t>
      </w:r>
      <w:proofErr w:type="spellEnd"/>
      <w:r w:rsidRPr="00077800">
        <w:rPr>
          <w:rFonts w:eastAsia="Times New Roman" w:cs="Times New Roman"/>
          <w:szCs w:val="24"/>
          <w:lang w:eastAsia="en-CA"/>
        </w:rPr>
        <w:t xml:space="preserve"> (Amoebas), </w:t>
      </w:r>
      <w:proofErr w:type="spellStart"/>
      <w:r w:rsidRPr="00077800">
        <w:rPr>
          <w:rFonts w:eastAsia="Times New Roman" w:cs="Times New Roman"/>
          <w:szCs w:val="24"/>
          <w:lang w:eastAsia="en-CA"/>
        </w:rPr>
        <w:t>Euglenozoa</w:t>
      </w:r>
      <w:proofErr w:type="spellEnd"/>
      <w:r w:rsidRPr="00077800">
        <w:rPr>
          <w:rFonts w:eastAsia="Times New Roman" w:cs="Times New Roman"/>
          <w:szCs w:val="24"/>
          <w:lang w:eastAsia="en-CA"/>
        </w:rPr>
        <w:t xml:space="preserve">, </w:t>
      </w:r>
      <w:proofErr w:type="spellStart"/>
      <w:r w:rsidRPr="00077800">
        <w:rPr>
          <w:rFonts w:eastAsia="Times New Roman" w:cs="Times New Roman"/>
          <w:szCs w:val="24"/>
          <w:lang w:eastAsia="en-CA"/>
        </w:rPr>
        <w:t>Ciliophora</w:t>
      </w:r>
      <w:proofErr w:type="spellEnd"/>
      <w:r w:rsidRPr="00077800">
        <w:rPr>
          <w:rFonts w:eastAsia="Times New Roman" w:cs="Times New Roman"/>
          <w:szCs w:val="24"/>
          <w:lang w:eastAsia="en-CA"/>
        </w:rPr>
        <w:t xml:space="preserve">, </w:t>
      </w:r>
      <w:proofErr w:type="spellStart"/>
      <w:r w:rsidRPr="00077800">
        <w:rPr>
          <w:rFonts w:eastAsia="Times New Roman" w:cs="Times New Roman"/>
          <w:szCs w:val="24"/>
          <w:lang w:eastAsia="en-CA"/>
        </w:rPr>
        <w:t>Granuloreticulosea</w:t>
      </w:r>
      <w:proofErr w:type="spellEnd"/>
      <w:r w:rsidRPr="00077800">
        <w:rPr>
          <w:rFonts w:eastAsia="Times New Roman" w:cs="Times New Roman"/>
          <w:szCs w:val="24"/>
          <w:lang w:eastAsia="en-CA"/>
        </w:rPr>
        <w:t xml:space="preserve">, and </w:t>
      </w:r>
      <w:proofErr w:type="spellStart"/>
      <w:r w:rsidRPr="00077800">
        <w:rPr>
          <w:rFonts w:eastAsia="Times New Roman" w:cs="Times New Roman"/>
          <w:szCs w:val="24"/>
          <w:lang w:eastAsia="en-CA"/>
        </w:rPr>
        <w:t>Apicomplexa</w:t>
      </w:r>
      <w:proofErr w:type="spellEnd"/>
      <w:r w:rsidRPr="00077800">
        <w:rPr>
          <w:rFonts w:eastAsia="Times New Roman" w:cs="Times New Roman"/>
          <w:szCs w:val="24"/>
          <w:lang w:eastAsia="en-CA"/>
        </w:rPr>
        <w:t>.</w:t>
      </w:r>
    </w:p>
    <w:tbl>
      <w:tblPr>
        <w:tblpPr w:leftFromText="45" w:rightFromText="45" w:vertAnchor="text" w:tblpXSpec="right" w:tblpYSpec="center"/>
        <w:tblW w:w="1650" w:type="dxa"/>
        <w:tblCellSpacing w:w="15" w:type="dxa"/>
        <w:tblCellMar>
          <w:top w:w="150" w:type="dxa"/>
          <w:left w:w="150" w:type="dxa"/>
          <w:bottom w:w="150" w:type="dxa"/>
          <w:right w:w="150" w:type="dxa"/>
        </w:tblCellMar>
        <w:tblLook w:val="04A0"/>
      </w:tblPr>
      <w:tblGrid>
        <w:gridCol w:w="3660"/>
      </w:tblGrid>
      <w:tr w:rsidR="00077800" w:rsidRPr="00077800" w:rsidTr="00077800">
        <w:trPr>
          <w:tblCellSpacing w:w="15" w:type="dxa"/>
        </w:trPr>
        <w:tc>
          <w:tcPr>
            <w:tcW w:w="0" w:type="auto"/>
            <w:vAlign w:val="center"/>
            <w:hideMark/>
          </w:tcPr>
          <w:p w:rsidR="00077800" w:rsidRPr="00077800" w:rsidRDefault="00077800" w:rsidP="00077800">
            <w:pPr>
              <w:spacing w:before="100" w:beforeAutospacing="1" w:after="100" w:afterAutospacing="1" w:line="240" w:lineRule="auto"/>
              <w:rPr>
                <w:rFonts w:eastAsia="Times New Roman" w:cs="Times New Roman"/>
                <w:szCs w:val="24"/>
                <w:lang w:eastAsia="en-CA"/>
              </w:rPr>
            </w:pPr>
            <w:bookmarkStart w:id="1" w:name="pgfId-1025453"/>
            <w:bookmarkEnd w:id="1"/>
            <w:r w:rsidRPr="00077800">
              <w:rPr>
                <w:rFonts w:eastAsia="Times New Roman" w:cs="Times New Roman"/>
                <w:szCs w:val="24"/>
                <w:lang w:eastAsia="en-CA"/>
              </w:rPr>
              <w:t> </w:t>
            </w:r>
          </w:p>
          <w:p w:rsidR="00077800" w:rsidRPr="00077800" w:rsidRDefault="00077800" w:rsidP="00077800">
            <w:pPr>
              <w:spacing w:after="0" w:line="240" w:lineRule="auto"/>
              <w:rPr>
                <w:rFonts w:eastAsia="Times New Roman" w:cs="Times New Roman"/>
                <w:szCs w:val="24"/>
                <w:lang w:eastAsia="en-CA"/>
              </w:rPr>
            </w:pPr>
            <w:r>
              <w:rPr>
                <w:rFonts w:eastAsia="Times New Roman" w:cs="Times New Roman"/>
                <w:noProof/>
                <w:szCs w:val="24"/>
                <w:lang w:eastAsia="en-CA"/>
              </w:rPr>
              <w:drawing>
                <wp:inline distT="0" distB="0" distL="0" distR="0">
                  <wp:extent cx="2076450" cy="1371600"/>
                  <wp:effectExtent l="19050" t="0" r="0" b="0"/>
                  <wp:docPr id="2" name="Picture 2" descr="http://salinella.bio.uottawa.ca/BIO2135/lectures/Images/Dov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alinella.bio.uottawa.ca/BIO2135/lectures/Images/Dover.gif"/>
                          <pic:cNvPicPr>
                            <a:picLocks noChangeAspect="1" noChangeArrowheads="1"/>
                          </pic:cNvPicPr>
                        </pic:nvPicPr>
                        <pic:blipFill>
                          <a:blip r:embed="rId6" cstate="print"/>
                          <a:srcRect/>
                          <a:stretch>
                            <a:fillRect/>
                          </a:stretch>
                        </pic:blipFill>
                        <pic:spPr bwMode="auto">
                          <a:xfrm>
                            <a:off x="0" y="0"/>
                            <a:ext cx="2076450" cy="1371600"/>
                          </a:xfrm>
                          <a:prstGeom prst="rect">
                            <a:avLst/>
                          </a:prstGeom>
                          <a:noFill/>
                          <a:ln w="9525">
                            <a:noFill/>
                            <a:miter lim="800000"/>
                            <a:headEnd/>
                            <a:tailEnd/>
                          </a:ln>
                        </pic:spPr>
                      </pic:pic>
                    </a:graphicData>
                  </a:graphic>
                </wp:inline>
              </w:drawing>
            </w:r>
          </w:p>
        </w:tc>
      </w:tr>
      <w:tr w:rsidR="00077800" w:rsidRPr="00077800" w:rsidTr="00077800">
        <w:trPr>
          <w:tblCellSpacing w:w="15" w:type="dxa"/>
        </w:trPr>
        <w:tc>
          <w:tcPr>
            <w:tcW w:w="0" w:type="auto"/>
            <w:vAlign w:val="center"/>
            <w:hideMark/>
          </w:tcPr>
          <w:p w:rsidR="00077800" w:rsidRPr="00077800" w:rsidRDefault="00077800" w:rsidP="00077800">
            <w:pPr>
              <w:spacing w:before="100" w:beforeAutospacing="1" w:after="100" w:afterAutospacing="1" w:line="240" w:lineRule="auto"/>
              <w:rPr>
                <w:rFonts w:eastAsia="Times New Roman" w:cs="Times New Roman"/>
                <w:szCs w:val="24"/>
                <w:lang w:eastAsia="en-CA"/>
              </w:rPr>
            </w:pPr>
            <w:bookmarkStart w:id="2" w:name="pgfId-1025457"/>
            <w:bookmarkEnd w:id="2"/>
            <w:r w:rsidRPr="00077800">
              <w:rPr>
                <w:rFonts w:eastAsia="Times New Roman" w:cs="Times New Roman"/>
                <w:szCs w:val="24"/>
                <w:lang w:eastAsia="en-CA"/>
              </w:rPr>
              <w:t xml:space="preserve">These chalk cliffs in England are made up of the shells of </w:t>
            </w:r>
            <w:proofErr w:type="spellStart"/>
            <w:r w:rsidRPr="00077800">
              <w:rPr>
                <w:rFonts w:eastAsia="Times New Roman" w:cs="Times New Roman"/>
                <w:szCs w:val="24"/>
                <w:lang w:eastAsia="en-CA"/>
              </w:rPr>
              <w:t>foraminiferans</w:t>
            </w:r>
            <w:proofErr w:type="spellEnd"/>
            <w:r w:rsidRPr="00077800">
              <w:rPr>
                <w:rFonts w:eastAsia="Times New Roman" w:cs="Times New Roman"/>
                <w:szCs w:val="24"/>
                <w:lang w:eastAsia="en-CA"/>
              </w:rPr>
              <w:t xml:space="preserve"> that died and settled to the bottom of the ancient oceans.</w:t>
            </w:r>
          </w:p>
        </w:tc>
      </w:tr>
    </w:tbl>
    <w:p w:rsidR="00077800" w:rsidRPr="00077800" w:rsidRDefault="00077800" w:rsidP="00077800">
      <w:pPr>
        <w:spacing w:before="100" w:beforeAutospacing="1" w:after="100" w:afterAutospacing="1" w:line="240" w:lineRule="auto"/>
        <w:rPr>
          <w:rFonts w:eastAsia="Times New Roman" w:cs="Times New Roman"/>
          <w:szCs w:val="24"/>
          <w:lang w:eastAsia="en-CA"/>
        </w:rPr>
      </w:pPr>
      <w:bookmarkStart w:id="3" w:name="pgfId-1023880"/>
      <w:bookmarkEnd w:id="3"/>
      <w:r w:rsidRPr="00077800">
        <w:rPr>
          <w:rFonts w:eastAsia="Times New Roman" w:cs="Times New Roman"/>
          <w:szCs w:val="24"/>
          <w:lang w:eastAsia="en-CA"/>
        </w:rPr>
        <w:t xml:space="preserve">Most of the cells that you may have looked at in other Biology courses are already components of tissues and because of this they are highly specialized. Muscle, blood, bone and nerve cells have become so specialized that they can rarely survive separate from the tissues that they form (of course this is possible in lab using special tissue culture techniques). But it's a different story for </w:t>
      </w:r>
      <w:hyperlink r:id="rId7" w:history="1">
        <w:proofErr w:type="spellStart"/>
        <w:r w:rsidRPr="00077800">
          <w:rPr>
            <w:rFonts w:eastAsia="Times New Roman" w:cs="Times New Roman"/>
            <w:i/>
            <w:iCs/>
            <w:color w:val="0000FF"/>
            <w:szCs w:val="24"/>
            <w:u w:val="single"/>
            <w:lang w:eastAsia="en-CA"/>
          </w:rPr>
          <w:t>protozoans</w:t>
        </w:r>
        <w:proofErr w:type="spellEnd"/>
      </w:hyperlink>
      <w:r w:rsidRPr="00077800">
        <w:rPr>
          <w:rFonts w:eastAsia="Times New Roman" w:cs="Times New Roman"/>
          <w:szCs w:val="24"/>
          <w:lang w:eastAsia="en-CA"/>
        </w:rPr>
        <w:t xml:space="preserve"> which must be able to carry out all of life's functions and do it all using only one cell! Organelles become the main functional systems for these microscopic beasts. In addition to the usual organelles such as </w:t>
      </w:r>
      <w:hyperlink r:id="rId8" w:history="1">
        <w:r w:rsidRPr="00077800">
          <w:rPr>
            <w:rFonts w:eastAsia="Times New Roman" w:cs="Times New Roman"/>
            <w:i/>
            <w:iCs/>
            <w:color w:val="0000FF"/>
            <w:szCs w:val="24"/>
            <w:u w:val="single"/>
            <w:lang w:eastAsia="en-CA"/>
          </w:rPr>
          <w:t>mitochondria,</w:t>
        </w:r>
      </w:hyperlink>
      <w:r w:rsidRPr="00077800">
        <w:rPr>
          <w:rFonts w:eastAsia="Times New Roman" w:cs="Times New Roman"/>
          <w:szCs w:val="24"/>
          <w:lang w:eastAsia="en-CA"/>
        </w:rPr>
        <w:t xml:space="preserve"> endoplasmic reticulum and the nucleus there are also some unusual organelles such as the </w:t>
      </w:r>
      <w:proofErr w:type="spellStart"/>
      <w:r w:rsidRPr="00077800">
        <w:rPr>
          <w:rFonts w:eastAsia="Times New Roman" w:cs="Times New Roman"/>
          <w:szCs w:val="24"/>
          <w:lang w:eastAsia="en-CA"/>
        </w:rPr>
        <w:t>phagosome</w:t>
      </w:r>
      <w:proofErr w:type="spellEnd"/>
      <w:r w:rsidRPr="00077800">
        <w:rPr>
          <w:rFonts w:eastAsia="Times New Roman" w:cs="Times New Roman"/>
          <w:szCs w:val="24"/>
          <w:lang w:eastAsia="en-CA"/>
        </w:rPr>
        <w:t xml:space="preserve"> and </w:t>
      </w:r>
      <w:hyperlink r:id="rId9" w:history="1">
        <w:r w:rsidRPr="00077800">
          <w:rPr>
            <w:rFonts w:eastAsia="Times New Roman" w:cs="Times New Roman"/>
            <w:i/>
            <w:iCs/>
            <w:color w:val="0000FF"/>
            <w:szCs w:val="24"/>
            <w:u w:val="single"/>
            <w:lang w:eastAsia="en-CA"/>
          </w:rPr>
          <w:t>water expulsion vesicle</w:t>
        </w:r>
      </w:hyperlink>
      <w:r w:rsidRPr="00077800">
        <w:rPr>
          <w:rFonts w:eastAsia="Times New Roman" w:cs="Times New Roman"/>
          <w:szCs w:val="24"/>
          <w:lang w:eastAsia="en-CA"/>
        </w:rPr>
        <w:t xml:space="preserve"> that are involved in nutrition and </w:t>
      </w:r>
      <w:proofErr w:type="spellStart"/>
      <w:r w:rsidRPr="00077800">
        <w:rPr>
          <w:rFonts w:eastAsia="Times New Roman" w:cs="Times New Roman"/>
          <w:szCs w:val="24"/>
          <w:lang w:eastAsia="en-CA"/>
        </w:rPr>
        <w:t>osmoregulation</w:t>
      </w:r>
      <w:proofErr w:type="spellEnd"/>
      <w:r w:rsidRPr="00077800">
        <w:rPr>
          <w:rFonts w:eastAsia="Times New Roman" w:cs="Times New Roman"/>
          <w:szCs w:val="24"/>
          <w:lang w:eastAsia="en-CA"/>
        </w:rPr>
        <w:t>.</w:t>
      </w:r>
    </w:p>
    <w:tbl>
      <w:tblPr>
        <w:tblpPr w:leftFromText="45" w:rightFromText="45" w:vertAnchor="text"/>
        <w:tblW w:w="3838" w:type="dxa"/>
        <w:tblCellSpacing w:w="15" w:type="dxa"/>
        <w:tblCellMar>
          <w:top w:w="150" w:type="dxa"/>
          <w:left w:w="150" w:type="dxa"/>
          <w:bottom w:w="150" w:type="dxa"/>
          <w:right w:w="150" w:type="dxa"/>
        </w:tblCellMar>
        <w:tblLook w:val="04A0"/>
      </w:tblPr>
      <w:tblGrid>
        <w:gridCol w:w="3838"/>
      </w:tblGrid>
      <w:tr w:rsidR="00077800" w:rsidRPr="00077800" w:rsidTr="00962E75">
        <w:trPr>
          <w:trHeight w:val="2778"/>
          <w:tblCellSpacing w:w="15" w:type="dxa"/>
        </w:trPr>
        <w:tc>
          <w:tcPr>
            <w:tcW w:w="0" w:type="auto"/>
            <w:vAlign w:val="center"/>
            <w:hideMark/>
          </w:tcPr>
          <w:p w:rsidR="00077800" w:rsidRPr="00077800" w:rsidRDefault="00077800" w:rsidP="00077800">
            <w:pPr>
              <w:spacing w:before="100" w:beforeAutospacing="1" w:after="100" w:afterAutospacing="1" w:line="240" w:lineRule="auto"/>
              <w:rPr>
                <w:rFonts w:eastAsia="Times New Roman" w:cs="Times New Roman"/>
                <w:szCs w:val="24"/>
                <w:lang w:eastAsia="en-CA"/>
              </w:rPr>
            </w:pPr>
            <w:bookmarkStart w:id="4" w:name="pgfId-1025470"/>
            <w:bookmarkEnd w:id="4"/>
            <w:r w:rsidRPr="00077800">
              <w:rPr>
                <w:rFonts w:eastAsia="Times New Roman" w:cs="Times New Roman"/>
                <w:szCs w:val="24"/>
                <w:lang w:eastAsia="en-CA"/>
              </w:rPr>
              <w:t> </w:t>
            </w:r>
          </w:p>
          <w:p w:rsidR="00077800" w:rsidRPr="00077800" w:rsidRDefault="00077800" w:rsidP="00077800">
            <w:pPr>
              <w:spacing w:after="0" w:line="240" w:lineRule="auto"/>
              <w:rPr>
                <w:rFonts w:eastAsia="Times New Roman" w:cs="Times New Roman"/>
                <w:szCs w:val="24"/>
                <w:lang w:eastAsia="en-CA"/>
              </w:rPr>
            </w:pPr>
            <w:r>
              <w:rPr>
                <w:rFonts w:eastAsia="Times New Roman" w:cs="Times New Roman"/>
                <w:noProof/>
                <w:szCs w:val="24"/>
                <w:lang w:eastAsia="en-CA"/>
              </w:rPr>
              <w:drawing>
                <wp:inline distT="0" distB="0" distL="0" distR="0">
                  <wp:extent cx="2033245" cy="1514475"/>
                  <wp:effectExtent l="19050" t="0" r="5105" b="0"/>
                  <wp:docPr id="3" name="Picture 3" descr="http://salinella.bio.uottawa.ca/BIO2135/lectures/Images/Radolaria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alinella.bio.uottawa.ca/BIO2135/lectures/Images/Radolarian.gif"/>
                          <pic:cNvPicPr>
                            <a:picLocks noChangeAspect="1" noChangeArrowheads="1"/>
                          </pic:cNvPicPr>
                        </pic:nvPicPr>
                        <pic:blipFill>
                          <a:blip r:embed="rId10" cstate="print"/>
                          <a:srcRect/>
                          <a:stretch>
                            <a:fillRect/>
                          </a:stretch>
                        </pic:blipFill>
                        <pic:spPr bwMode="auto">
                          <a:xfrm>
                            <a:off x="0" y="0"/>
                            <a:ext cx="2035314" cy="1516016"/>
                          </a:xfrm>
                          <a:prstGeom prst="rect">
                            <a:avLst/>
                          </a:prstGeom>
                          <a:noFill/>
                          <a:ln w="9525">
                            <a:noFill/>
                            <a:miter lim="800000"/>
                            <a:headEnd/>
                            <a:tailEnd/>
                          </a:ln>
                        </pic:spPr>
                      </pic:pic>
                    </a:graphicData>
                  </a:graphic>
                </wp:inline>
              </w:drawing>
            </w:r>
          </w:p>
        </w:tc>
      </w:tr>
      <w:tr w:rsidR="00077800" w:rsidRPr="00077800" w:rsidTr="00962E75">
        <w:trPr>
          <w:trHeight w:val="472"/>
          <w:tblCellSpacing w:w="15" w:type="dxa"/>
        </w:trPr>
        <w:tc>
          <w:tcPr>
            <w:tcW w:w="0" w:type="auto"/>
            <w:vAlign w:val="center"/>
            <w:hideMark/>
          </w:tcPr>
          <w:p w:rsidR="00077800" w:rsidRPr="00077800" w:rsidRDefault="00077800" w:rsidP="00077800">
            <w:pPr>
              <w:spacing w:before="100" w:beforeAutospacing="1" w:after="100" w:afterAutospacing="1" w:line="240" w:lineRule="auto"/>
              <w:rPr>
                <w:rFonts w:eastAsia="Times New Roman" w:cs="Times New Roman"/>
                <w:szCs w:val="24"/>
                <w:lang w:eastAsia="en-CA"/>
              </w:rPr>
            </w:pPr>
            <w:bookmarkStart w:id="5" w:name="pgfId-1025474"/>
            <w:bookmarkEnd w:id="5"/>
            <w:r w:rsidRPr="00077800">
              <w:rPr>
                <w:rFonts w:eastAsia="Times New Roman" w:cs="Times New Roman"/>
                <w:szCs w:val="24"/>
                <w:lang w:eastAsia="en-CA"/>
              </w:rPr>
              <w:t xml:space="preserve">Not all </w:t>
            </w:r>
            <w:proofErr w:type="spellStart"/>
            <w:r w:rsidRPr="00077800">
              <w:rPr>
                <w:rFonts w:eastAsia="Times New Roman" w:cs="Times New Roman"/>
                <w:szCs w:val="24"/>
                <w:lang w:eastAsia="en-CA"/>
              </w:rPr>
              <w:t>amebas</w:t>
            </w:r>
            <w:proofErr w:type="spellEnd"/>
            <w:r w:rsidRPr="00077800">
              <w:rPr>
                <w:rFonts w:eastAsia="Times New Roman" w:cs="Times New Roman"/>
                <w:szCs w:val="24"/>
                <w:lang w:eastAsia="en-CA"/>
              </w:rPr>
              <w:t xml:space="preserve"> are naked protoplasm. These elegant shells are typical of the radiolarians.</w:t>
            </w:r>
          </w:p>
        </w:tc>
      </w:tr>
    </w:tbl>
    <w:p w:rsidR="00077800" w:rsidRDefault="00077800" w:rsidP="00077800">
      <w:pPr>
        <w:spacing w:before="100" w:beforeAutospacing="1" w:after="100" w:afterAutospacing="1" w:line="240" w:lineRule="auto"/>
        <w:rPr>
          <w:rFonts w:eastAsia="Times New Roman" w:cs="Times New Roman"/>
          <w:szCs w:val="24"/>
          <w:lang w:eastAsia="en-CA"/>
        </w:rPr>
      </w:pPr>
      <w:bookmarkStart w:id="6" w:name="pgfId-1023882"/>
      <w:bookmarkEnd w:id="6"/>
      <w:proofErr w:type="spellStart"/>
      <w:r w:rsidRPr="00077800">
        <w:rPr>
          <w:rFonts w:eastAsia="Times New Roman" w:cs="Times New Roman"/>
          <w:szCs w:val="24"/>
          <w:lang w:eastAsia="en-CA"/>
        </w:rPr>
        <w:t>Protozoans</w:t>
      </w:r>
      <w:proofErr w:type="spellEnd"/>
      <w:r w:rsidRPr="00077800">
        <w:rPr>
          <w:rFonts w:eastAsia="Times New Roman" w:cs="Times New Roman"/>
          <w:szCs w:val="24"/>
          <w:lang w:eastAsia="en-CA"/>
        </w:rPr>
        <w:t xml:space="preserve"> move using a variety of different mechanisms: </w:t>
      </w:r>
      <w:r w:rsidRPr="00077800">
        <w:rPr>
          <w:rFonts w:eastAsia="Times New Roman" w:cs="Times New Roman"/>
          <w:i/>
          <w:iCs/>
          <w:color w:val="0000FF"/>
          <w:szCs w:val="24"/>
          <w:u w:val="single"/>
          <w:lang w:eastAsia="en-CA"/>
        </w:rPr>
        <w:t>pseudopodia</w:t>
      </w:r>
      <w:r w:rsidRPr="00077800">
        <w:rPr>
          <w:rFonts w:eastAsia="Times New Roman" w:cs="Times New Roman"/>
          <w:szCs w:val="24"/>
          <w:lang w:eastAsia="en-CA"/>
        </w:rPr>
        <w:t xml:space="preserve"> movements define the </w:t>
      </w:r>
      <w:proofErr w:type="spellStart"/>
      <w:proofErr w:type="gramStart"/>
      <w:r w:rsidRPr="00077800">
        <w:rPr>
          <w:rFonts w:eastAsia="Times New Roman" w:cs="Times New Roman"/>
          <w:szCs w:val="24"/>
          <w:lang w:eastAsia="en-CA"/>
        </w:rPr>
        <w:t>rhizopods</w:t>
      </w:r>
      <w:proofErr w:type="spellEnd"/>
      <w:r w:rsidRPr="00077800">
        <w:rPr>
          <w:rFonts w:eastAsia="Times New Roman" w:cs="Times New Roman"/>
          <w:szCs w:val="24"/>
          <w:lang w:eastAsia="en-CA"/>
        </w:rPr>
        <w:t>,</w:t>
      </w:r>
      <w:proofErr w:type="gramEnd"/>
      <w:r w:rsidRPr="00077800">
        <w:rPr>
          <w:rFonts w:eastAsia="Times New Roman" w:cs="Times New Roman"/>
          <w:szCs w:val="24"/>
          <w:lang w:eastAsia="en-CA"/>
        </w:rPr>
        <w:t xml:space="preserve"> the </w:t>
      </w:r>
      <w:hyperlink r:id="rId11" w:history="1">
        <w:proofErr w:type="spellStart"/>
        <w:r w:rsidRPr="00077800">
          <w:rPr>
            <w:rFonts w:eastAsia="Times New Roman" w:cs="Times New Roman"/>
            <w:i/>
            <w:iCs/>
            <w:color w:val="0000FF"/>
            <w:szCs w:val="24"/>
            <w:u w:val="single"/>
            <w:lang w:eastAsia="en-CA"/>
          </w:rPr>
          <w:t>flagellar</w:t>
        </w:r>
        <w:proofErr w:type="spellEnd"/>
      </w:hyperlink>
      <w:r w:rsidRPr="00077800">
        <w:rPr>
          <w:rFonts w:eastAsia="Times New Roman" w:cs="Times New Roman"/>
          <w:szCs w:val="24"/>
          <w:lang w:eastAsia="en-CA"/>
        </w:rPr>
        <w:t xml:space="preserve"> beat is seen </w:t>
      </w:r>
      <w:proofErr w:type="spellStart"/>
      <w:r w:rsidRPr="00077800">
        <w:rPr>
          <w:rFonts w:eastAsia="Times New Roman" w:cs="Times New Roman"/>
          <w:szCs w:val="24"/>
          <w:lang w:eastAsia="en-CA"/>
        </w:rPr>
        <w:t>Euglenozoa</w:t>
      </w:r>
      <w:proofErr w:type="spellEnd"/>
      <w:r w:rsidRPr="00077800">
        <w:rPr>
          <w:rFonts w:eastAsia="Times New Roman" w:cs="Times New Roman"/>
          <w:szCs w:val="24"/>
          <w:lang w:eastAsia="en-CA"/>
        </w:rPr>
        <w:t xml:space="preserve"> and </w:t>
      </w:r>
      <w:hyperlink r:id="rId12" w:history="1">
        <w:r w:rsidRPr="00077800">
          <w:rPr>
            <w:rFonts w:eastAsia="Times New Roman" w:cs="Times New Roman"/>
            <w:i/>
            <w:iCs/>
            <w:color w:val="0000FF"/>
            <w:szCs w:val="24"/>
            <w:u w:val="single"/>
            <w:lang w:eastAsia="en-CA"/>
          </w:rPr>
          <w:t>cilia</w:t>
        </w:r>
      </w:hyperlink>
      <w:r w:rsidRPr="00077800">
        <w:rPr>
          <w:rFonts w:eastAsia="Times New Roman" w:cs="Times New Roman"/>
          <w:szCs w:val="24"/>
          <w:lang w:eastAsia="en-CA"/>
        </w:rPr>
        <w:t xml:space="preserve"> are used by the </w:t>
      </w:r>
      <w:proofErr w:type="spellStart"/>
      <w:r w:rsidRPr="00077800">
        <w:rPr>
          <w:rFonts w:eastAsia="Times New Roman" w:cs="Times New Roman"/>
          <w:szCs w:val="24"/>
          <w:lang w:eastAsia="en-CA"/>
        </w:rPr>
        <w:t>Ciliophora</w:t>
      </w:r>
      <w:proofErr w:type="spellEnd"/>
      <w:r w:rsidRPr="00077800">
        <w:rPr>
          <w:rFonts w:eastAsia="Times New Roman" w:cs="Times New Roman"/>
          <w:szCs w:val="24"/>
          <w:lang w:eastAsia="en-CA"/>
        </w:rPr>
        <w:t xml:space="preserve">. Most of the </w:t>
      </w:r>
      <w:proofErr w:type="spellStart"/>
      <w:r w:rsidRPr="00077800">
        <w:rPr>
          <w:rFonts w:eastAsia="Times New Roman" w:cs="Times New Roman"/>
          <w:szCs w:val="24"/>
          <w:lang w:eastAsia="en-CA"/>
        </w:rPr>
        <w:t>Apicomplexa</w:t>
      </w:r>
      <w:proofErr w:type="spellEnd"/>
      <w:r w:rsidRPr="00077800">
        <w:rPr>
          <w:rFonts w:eastAsia="Times New Roman" w:cs="Times New Roman"/>
          <w:szCs w:val="24"/>
          <w:lang w:eastAsia="en-CA"/>
        </w:rPr>
        <w:t xml:space="preserve"> are </w:t>
      </w:r>
      <w:hyperlink r:id="rId13" w:history="1">
        <w:r w:rsidRPr="00077800">
          <w:rPr>
            <w:rFonts w:eastAsia="Times New Roman" w:cs="Times New Roman"/>
            <w:i/>
            <w:iCs/>
            <w:color w:val="0000FF"/>
            <w:szCs w:val="24"/>
            <w:u w:val="single"/>
            <w:lang w:eastAsia="en-CA"/>
          </w:rPr>
          <w:t>parasitic</w:t>
        </w:r>
      </w:hyperlink>
      <w:r w:rsidRPr="00077800">
        <w:rPr>
          <w:rFonts w:eastAsia="Times New Roman" w:cs="Times New Roman"/>
          <w:szCs w:val="24"/>
          <w:lang w:eastAsia="en-CA"/>
        </w:rPr>
        <w:t xml:space="preserve"> and rely on their host for movement. </w:t>
      </w:r>
      <w:proofErr w:type="spellStart"/>
      <w:r w:rsidRPr="00077800">
        <w:rPr>
          <w:rFonts w:eastAsia="Times New Roman" w:cs="Times New Roman"/>
          <w:i/>
          <w:iCs/>
          <w:szCs w:val="24"/>
          <w:lang w:eastAsia="en-CA"/>
        </w:rPr>
        <w:t>Protozoans</w:t>
      </w:r>
      <w:proofErr w:type="spellEnd"/>
      <w:r w:rsidRPr="00077800">
        <w:rPr>
          <w:rFonts w:eastAsia="Times New Roman" w:cs="Times New Roman"/>
          <w:szCs w:val="24"/>
          <w:lang w:eastAsia="en-CA"/>
        </w:rPr>
        <w:t xml:space="preserve"> live in world with a very </w:t>
      </w:r>
      <w:proofErr w:type="spellStart"/>
      <w:r w:rsidRPr="00077800">
        <w:rPr>
          <w:rFonts w:eastAsia="Times New Roman" w:cs="Times New Roman"/>
          <w:szCs w:val="24"/>
          <w:lang w:eastAsia="en-CA"/>
        </w:rPr>
        <w:t>favorable</w:t>
      </w:r>
      <w:proofErr w:type="spellEnd"/>
      <w:r w:rsidRPr="00077800">
        <w:rPr>
          <w:rFonts w:eastAsia="Times New Roman" w:cs="Times New Roman"/>
          <w:szCs w:val="24"/>
          <w:lang w:eastAsia="en-CA"/>
        </w:rPr>
        <w:t xml:space="preserve"> surface to volume ratio and diffusion governs much of what they do.</w:t>
      </w:r>
    </w:p>
    <w:p w:rsidR="00962E75" w:rsidRDefault="00962E75" w:rsidP="00077800">
      <w:pPr>
        <w:spacing w:before="100" w:beforeAutospacing="1" w:after="100" w:afterAutospacing="1" w:line="240" w:lineRule="auto"/>
        <w:rPr>
          <w:rFonts w:eastAsia="Times New Roman" w:cs="Times New Roman"/>
          <w:szCs w:val="24"/>
          <w:lang w:eastAsia="en-CA"/>
        </w:rPr>
      </w:pPr>
    </w:p>
    <w:p w:rsidR="00962E75" w:rsidRPr="00077800" w:rsidRDefault="00962E75" w:rsidP="00077800">
      <w:pPr>
        <w:spacing w:before="100" w:beforeAutospacing="1" w:after="100" w:afterAutospacing="1" w:line="240" w:lineRule="auto"/>
        <w:rPr>
          <w:rFonts w:eastAsia="Times New Roman" w:cs="Times New Roman"/>
          <w:szCs w:val="24"/>
          <w:lang w:eastAsia="en-CA"/>
        </w:rPr>
      </w:pPr>
    </w:p>
    <w:tbl>
      <w:tblPr>
        <w:tblpPr w:leftFromText="45" w:rightFromText="45" w:vertAnchor="text" w:horzAnchor="margin" w:tblpXSpec="right" w:tblpY="245"/>
        <w:tblW w:w="4080" w:type="dxa"/>
        <w:tblCellSpacing w:w="15" w:type="dxa"/>
        <w:tblCellMar>
          <w:top w:w="150" w:type="dxa"/>
          <w:left w:w="150" w:type="dxa"/>
          <w:bottom w:w="150" w:type="dxa"/>
          <w:right w:w="150" w:type="dxa"/>
        </w:tblCellMar>
        <w:tblLook w:val="04A0"/>
      </w:tblPr>
      <w:tblGrid>
        <w:gridCol w:w="4080"/>
      </w:tblGrid>
      <w:tr w:rsidR="00077800" w:rsidRPr="00077800" w:rsidTr="00962E75">
        <w:trPr>
          <w:tblCellSpacing w:w="15" w:type="dxa"/>
        </w:trPr>
        <w:tc>
          <w:tcPr>
            <w:tcW w:w="0" w:type="auto"/>
            <w:vAlign w:val="center"/>
            <w:hideMark/>
          </w:tcPr>
          <w:p w:rsidR="00077800" w:rsidRPr="00077800" w:rsidRDefault="00077800" w:rsidP="00962E75">
            <w:pPr>
              <w:spacing w:before="100" w:beforeAutospacing="1" w:after="100" w:afterAutospacing="1" w:line="240" w:lineRule="auto"/>
              <w:rPr>
                <w:rFonts w:eastAsia="Times New Roman" w:cs="Times New Roman"/>
                <w:szCs w:val="24"/>
                <w:lang w:eastAsia="en-CA"/>
              </w:rPr>
            </w:pPr>
            <w:bookmarkStart w:id="7" w:name="pgfId-1025489"/>
            <w:bookmarkEnd w:id="7"/>
            <w:r w:rsidRPr="00077800">
              <w:rPr>
                <w:rFonts w:eastAsia="Times New Roman" w:cs="Times New Roman"/>
                <w:szCs w:val="24"/>
                <w:lang w:eastAsia="en-CA"/>
              </w:rPr>
              <w:lastRenderedPageBreak/>
              <w:t> </w:t>
            </w:r>
          </w:p>
          <w:p w:rsidR="00077800" w:rsidRPr="00077800" w:rsidRDefault="00077800" w:rsidP="00962E75">
            <w:pPr>
              <w:spacing w:after="0" w:line="240" w:lineRule="auto"/>
              <w:rPr>
                <w:rFonts w:eastAsia="Times New Roman" w:cs="Times New Roman"/>
                <w:szCs w:val="24"/>
                <w:lang w:eastAsia="en-CA"/>
              </w:rPr>
            </w:pPr>
            <w:r>
              <w:rPr>
                <w:rFonts w:eastAsia="Times New Roman" w:cs="Times New Roman"/>
                <w:noProof/>
                <w:szCs w:val="24"/>
                <w:lang w:eastAsia="en-CA"/>
              </w:rPr>
              <w:drawing>
                <wp:inline distT="0" distB="0" distL="0" distR="0">
                  <wp:extent cx="2343150" cy="1771650"/>
                  <wp:effectExtent l="19050" t="0" r="0" b="0"/>
                  <wp:docPr id="4" name="Picture 4" descr="http://salinella.bio.uottawa.ca/BIO2135/lectures/Images/Parameciu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alinella.bio.uottawa.ca/BIO2135/lectures/Images/Paramecium.gif"/>
                          <pic:cNvPicPr>
                            <a:picLocks noChangeAspect="1" noChangeArrowheads="1"/>
                          </pic:cNvPicPr>
                        </pic:nvPicPr>
                        <pic:blipFill>
                          <a:blip r:embed="rId14" cstate="print"/>
                          <a:srcRect/>
                          <a:stretch>
                            <a:fillRect/>
                          </a:stretch>
                        </pic:blipFill>
                        <pic:spPr bwMode="auto">
                          <a:xfrm>
                            <a:off x="0" y="0"/>
                            <a:ext cx="2343150" cy="1771650"/>
                          </a:xfrm>
                          <a:prstGeom prst="rect">
                            <a:avLst/>
                          </a:prstGeom>
                          <a:noFill/>
                          <a:ln w="9525">
                            <a:noFill/>
                            <a:miter lim="800000"/>
                            <a:headEnd/>
                            <a:tailEnd/>
                          </a:ln>
                        </pic:spPr>
                      </pic:pic>
                    </a:graphicData>
                  </a:graphic>
                </wp:inline>
              </w:drawing>
            </w:r>
          </w:p>
        </w:tc>
      </w:tr>
      <w:tr w:rsidR="00077800" w:rsidRPr="00077800" w:rsidTr="00962E75">
        <w:trPr>
          <w:tblCellSpacing w:w="15" w:type="dxa"/>
        </w:trPr>
        <w:tc>
          <w:tcPr>
            <w:tcW w:w="0" w:type="auto"/>
            <w:vAlign w:val="center"/>
            <w:hideMark/>
          </w:tcPr>
          <w:p w:rsidR="00077800" w:rsidRPr="00077800" w:rsidRDefault="00077800" w:rsidP="00962E75">
            <w:pPr>
              <w:spacing w:before="100" w:beforeAutospacing="1" w:after="100" w:afterAutospacing="1" w:line="240" w:lineRule="auto"/>
              <w:rPr>
                <w:rFonts w:eastAsia="Times New Roman" w:cs="Times New Roman"/>
                <w:szCs w:val="24"/>
                <w:lang w:eastAsia="en-CA"/>
              </w:rPr>
            </w:pPr>
            <w:bookmarkStart w:id="8" w:name="pgfId-1025493"/>
            <w:bookmarkEnd w:id="8"/>
            <w:r w:rsidRPr="00077800">
              <w:rPr>
                <w:rFonts w:eastAsia="Times New Roman" w:cs="Times New Roman"/>
                <w:szCs w:val="24"/>
                <w:lang w:eastAsia="en-CA"/>
              </w:rPr>
              <w:t xml:space="preserve">This is probably one of the most commonly studied ciliates in zoology courses. </w:t>
            </w:r>
            <w:r w:rsidRPr="00077800">
              <w:rPr>
                <w:rFonts w:eastAsia="Times New Roman" w:cs="Times New Roman"/>
                <w:i/>
                <w:iCs/>
                <w:szCs w:val="24"/>
                <w:lang w:eastAsia="en-CA"/>
              </w:rPr>
              <w:t>Paramecium</w:t>
            </w:r>
            <w:r w:rsidRPr="00077800">
              <w:rPr>
                <w:rFonts w:eastAsia="Times New Roman" w:cs="Times New Roman"/>
                <w:szCs w:val="24"/>
                <w:lang w:eastAsia="en-CA"/>
              </w:rPr>
              <w:t xml:space="preserve"> is covered in </w:t>
            </w:r>
            <w:hyperlink r:id="rId15" w:history="1">
              <w:r w:rsidRPr="00077800">
                <w:rPr>
                  <w:rFonts w:eastAsia="Times New Roman" w:cs="Times New Roman"/>
                  <w:i/>
                  <w:iCs/>
                  <w:color w:val="0000FF"/>
                  <w:szCs w:val="24"/>
                  <w:u w:val="single"/>
                  <w:lang w:eastAsia="en-CA"/>
                </w:rPr>
                <w:t>cilia</w:t>
              </w:r>
            </w:hyperlink>
            <w:r w:rsidRPr="00077800">
              <w:rPr>
                <w:rFonts w:eastAsia="Times New Roman" w:cs="Times New Roman"/>
                <w:szCs w:val="24"/>
                <w:lang w:eastAsia="en-CA"/>
              </w:rPr>
              <w:t xml:space="preserve"> and the large </w:t>
            </w:r>
            <w:hyperlink r:id="rId16" w:history="1">
              <w:r w:rsidRPr="00077800">
                <w:rPr>
                  <w:rFonts w:eastAsia="Times New Roman" w:cs="Times New Roman"/>
                  <w:i/>
                  <w:iCs/>
                  <w:color w:val="0000FF"/>
                  <w:szCs w:val="24"/>
                  <w:u w:val="single"/>
                  <w:lang w:eastAsia="en-CA"/>
                </w:rPr>
                <w:t>macronucleus</w:t>
              </w:r>
            </w:hyperlink>
            <w:r w:rsidRPr="00077800">
              <w:rPr>
                <w:rFonts w:eastAsia="Times New Roman" w:cs="Times New Roman"/>
                <w:szCs w:val="24"/>
                <w:lang w:eastAsia="en-CA"/>
              </w:rPr>
              <w:t xml:space="preserve"> is easy to see.</w:t>
            </w:r>
          </w:p>
        </w:tc>
      </w:tr>
    </w:tbl>
    <w:p w:rsidR="00077800" w:rsidRPr="00077800" w:rsidRDefault="00077800" w:rsidP="00077800">
      <w:pPr>
        <w:spacing w:before="100" w:beforeAutospacing="1" w:after="100" w:afterAutospacing="1" w:line="240" w:lineRule="auto"/>
        <w:rPr>
          <w:rFonts w:eastAsia="Times New Roman" w:cs="Times New Roman"/>
          <w:szCs w:val="24"/>
          <w:lang w:eastAsia="en-CA"/>
        </w:rPr>
      </w:pPr>
      <w:bookmarkStart w:id="9" w:name="pgfId-1023884"/>
      <w:bookmarkEnd w:id="9"/>
      <w:proofErr w:type="spellStart"/>
      <w:r w:rsidRPr="00077800">
        <w:rPr>
          <w:rFonts w:eastAsia="Times New Roman" w:cs="Times New Roman"/>
          <w:szCs w:val="24"/>
          <w:lang w:eastAsia="en-CA"/>
        </w:rPr>
        <w:t>Protozoans</w:t>
      </w:r>
      <w:proofErr w:type="spellEnd"/>
      <w:r w:rsidRPr="00077800">
        <w:rPr>
          <w:rFonts w:eastAsia="Times New Roman" w:cs="Times New Roman"/>
          <w:szCs w:val="24"/>
          <w:lang w:eastAsia="en-CA"/>
        </w:rPr>
        <w:t xml:space="preserve"> also have an amazing array of reproductive strategies, from simple </w:t>
      </w:r>
      <w:hyperlink r:id="rId17" w:history="1">
        <w:r w:rsidRPr="00077800">
          <w:rPr>
            <w:rFonts w:eastAsia="Times New Roman" w:cs="Times New Roman"/>
            <w:i/>
            <w:iCs/>
            <w:color w:val="0000FF"/>
            <w:szCs w:val="24"/>
            <w:u w:val="single"/>
            <w:lang w:eastAsia="en-CA"/>
          </w:rPr>
          <w:t>binary fission</w:t>
        </w:r>
      </w:hyperlink>
      <w:r w:rsidRPr="00077800">
        <w:rPr>
          <w:rFonts w:eastAsia="Times New Roman" w:cs="Times New Roman"/>
          <w:szCs w:val="24"/>
          <w:lang w:eastAsia="en-CA"/>
        </w:rPr>
        <w:t xml:space="preserve"> </w:t>
      </w:r>
      <w:proofErr w:type="gramStart"/>
      <w:r w:rsidRPr="00077800">
        <w:rPr>
          <w:rFonts w:eastAsia="Times New Roman" w:cs="Times New Roman"/>
          <w:szCs w:val="24"/>
          <w:lang w:eastAsia="en-CA"/>
        </w:rPr>
        <w:t xml:space="preserve">to the </w:t>
      </w:r>
      <w:hyperlink r:id="rId18" w:history="1">
        <w:r w:rsidRPr="00077800">
          <w:rPr>
            <w:rFonts w:eastAsia="Times New Roman" w:cs="Times New Roman"/>
            <w:i/>
            <w:iCs/>
            <w:color w:val="0000FF"/>
            <w:szCs w:val="24"/>
            <w:u w:val="single"/>
            <w:lang w:eastAsia="en-CA"/>
          </w:rPr>
          <w:t>multiple fission</w:t>
        </w:r>
      </w:hyperlink>
      <w:r w:rsidRPr="00077800">
        <w:rPr>
          <w:rFonts w:eastAsia="Times New Roman" w:cs="Times New Roman"/>
          <w:szCs w:val="24"/>
          <w:lang w:eastAsia="en-CA"/>
        </w:rPr>
        <w:t xml:space="preserve"> that is critical for the life cycle of </w:t>
      </w:r>
      <w:hyperlink r:id="rId19" w:history="1">
        <w:r w:rsidRPr="00077800">
          <w:rPr>
            <w:rFonts w:eastAsia="Times New Roman" w:cs="Times New Roman"/>
            <w:i/>
            <w:iCs/>
            <w:color w:val="0000FF"/>
            <w:szCs w:val="24"/>
            <w:u w:val="single"/>
            <w:lang w:eastAsia="en-CA"/>
          </w:rPr>
          <w:t>parasitic</w:t>
        </w:r>
      </w:hyperlink>
      <w:r w:rsidRPr="00077800">
        <w:rPr>
          <w:rFonts w:eastAsia="Times New Roman" w:cs="Times New Roman"/>
          <w:szCs w:val="24"/>
          <w:lang w:eastAsia="en-CA"/>
        </w:rPr>
        <w:t xml:space="preserve"> forms</w:t>
      </w:r>
      <w:proofErr w:type="gramEnd"/>
      <w:r w:rsidRPr="00077800">
        <w:rPr>
          <w:rFonts w:eastAsia="Times New Roman" w:cs="Times New Roman"/>
          <w:szCs w:val="24"/>
          <w:lang w:eastAsia="en-CA"/>
        </w:rPr>
        <w:t xml:space="preserve">. </w:t>
      </w:r>
      <w:hyperlink r:id="rId20" w:history="1">
        <w:r w:rsidRPr="00077800">
          <w:rPr>
            <w:rFonts w:eastAsia="Times New Roman" w:cs="Times New Roman"/>
            <w:i/>
            <w:iCs/>
            <w:color w:val="0000FF"/>
            <w:szCs w:val="24"/>
            <w:u w:val="single"/>
            <w:lang w:eastAsia="en-CA"/>
          </w:rPr>
          <w:t>Budding</w:t>
        </w:r>
      </w:hyperlink>
      <w:r w:rsidRPr="00077800">
        <w:rPr>
          <w:rFonts w:eastAsia="Times New Roman" w:cs="Times New Roman"/>
          <w:szCs w:val="24"/>
          <w:lang w:eastAsia="en-CA"/>
        </w:rPr>
        <w:t xml:space="preserve"> is another form of </w:t>
      </w:r>
      <w:hyperlink r:id="rId21" w:history="1">
        <w:r w:rsidRPr="00077800">
          <w:rPr>
            <w:rFonts w:eastAsia="Times New Roman" w:cs="Times New Roman"/>
            <w:i/>
            <w:iCs/>
            <w:color w:val="0000FF"/>
            <w:szCs w:val="24"/>
            <w:u w:val="single"/>
            <w:lang w:eastAsia="en-CA"/>
          </w:rPr>
          <w:t>asexual</w:t>
        </w:r>
      </w:hyperlink>
      <w:r w:rsidRPr="00077800">
        <w:rPr>
          <w:rFonts w:eastAsia="Times New Roman" w:cs="Times New Roman"/>
          <w:szCs w:val="24"/>
          <w:lang w:eastAsia="en-CA"/>
        </w:rPr>
        <w:t xml:space="preserve"> reproduction and </w:t>
      </w:r>
      <w:hyperlink r:id="rId22" w:history="1">
        <w:r w:rsidRPr="00077800">
          <w:rPr>
            <w:rFonts w:eastAsia="Times New Roman" w:cs="Times New Roman"/>
            <w:i/>
            <w:iCs/>
            <w:color w:val="0000FF"/>
            <w:szCs w:val="24"/>
            <w:u w:val="single"/>
            <w:lang w:eastAsia="en-CA"/>
          </w:rPr>
          <w:t>conjugation</w:t>
        </w:r>
      </w:hyperlink>
      <w:r w:rsidRPr="00077800">
        <w:rPr>
          <w:rFonts w:eastAsia="Times New Roman" w:cs="Times New Roman"/>
          <w:szCs w:val="24"/>
          <w:lang w:eastAsia="en-CA"/>
        </w:rPr>
        <w:t xml:space="preserve"> found in the ciliates is a mix of both sexual and asexual mechanisms. </w:t>
      </w:r>
    </w:p>
    <w:p w:rsidR="00827B75" w:rsidRDefault="00077800" w:rsidP="0084576A">
      <w:pPr>
        <w:spacing w:before="100" w:beforeAutospacing="1" w:after="100" w:afterAutospacing="1" w:line="240" w:lineRule="auto"/>
        <w:outlineLvl w:val="0"/>
        <w:rPr>
          <w:b/>
          <w:bCs/>
        </w:rPr>
      </w:pPr>
      <w:r w:rsidRPr="00077800">
        <w:rPr>
          <w:rFonts w:eastAsia="Times New Roman" w:cs="Times New Roman"/>
          <w:b/>
          <w:bCs/>
          <w:kern w:val="36"/>
          <w:sz w:val="48"/>
          <w:szCs w:val="48"/>
          <w:lang w:eastAsia="en-CA"/>
        </w:rPr>
        <w:t>Resources</w:t>
      </w:r>
      <w:bookmarkStart w:id="10" w:name="pgfId-1004603"/>
      <w:bookmarkStart w:id="11" w:name="pgfId-1030949"/>
      <w:bookmarkEnd w:id="10"/>
      <w:bookmarkEnd w:id="11"/>
    </w:p>
    <w:p w:rsidR="00827B75" w:rsidRDefault="00827B75" w:rsidP="00827B75">
      <w:pPr>
        <w:pStyle w:val="Heading3"/>
      </w:pPr>
      <w:r>
        <w:t>Unicellular "animals"</w:t>
      </w:r>
    </w:p>
    <w:p w:rsidR="00827B75" w:rsidRDefault="00827B75" w:rsidP="00827B75">
      <w:pPr>
        <w:pStyle w:val="body"/>
      </w:pPr>
      <w:bookmarkStart w:id="12" w:name="pgfId-1027018"/>
      <w:bookmarkEnd w:id="12"/>
      <w:r>
        <w:rPr>
          <w:rStyle w:val="Emphasis"/>
        </w:rPr>
        <w:t>T</w:t>
      </w:r>
      <w:r>
        <w:t xml:space="preserve">he single-cell organisms, </w:t>
      </w:r>
      <w:proofErr w:type="spellStart"/>
      <w:r>
        <w:t>protists</w:t>
      </w:r>
      <w:proofErr w:type="spellEnd"/>
      <w:r>
        <w:t xml:space="preserve">, have always been a problem for taxonomists, who have trouble defining categories for the organisms. Their mixed feeding habits, which include being capable of </w:t>
      </w:r>
      <w:hyperlink r:id="rId23" w:history="1">
        <w:r>
          <w:rPr>
            <w:rStyle w:val="Hyperlink"/>
          </w:rPr>
          <w:t>photosynthesis</w:t>
        </w:r>
        <w:r>
          <w:rPr>
            <w:rStyle w:val="Emphasis"/>
            <w:color w:val="0000FF"/>
            <w:u w:val="single"/>
          </w:rPr>
          <w:t xml:space="preserve"> </w:t>
        </w:r>
      </w:hyperlink>
      <w:r>
        <w:rPr>
          <w:rStyle w:val="Emphasis"/>
        </w:rPr>
        <w:t xml:space="preserve">- </w:t>
      </w:r>
      <w:r>
        <w:t xml:space="preserve">autotrophic, ingestion of other organisms - </w:t>
      </w:r>
      <w:hyperlink r:id="rId24" w:history="1">
        <w:r>
          <w:rPr>
            <w:rStyle w:val="Hyperlink"/>
          </w:rPr>
          <w:t>heterotrophic</w:t>
        </w:r>
      </w:hyperlink>
      <w:r>
        <w:t xml:space="preserve">, or survival on dead and decaying materials - </w:t>
      </w:r>
      <w:hyperlink r:id="rId25" w:history="1">
        <w:r>
          <w:rPr>
            <w:rStyle w:val="Hyperlink"/>
          </w:rPr>
          <w:t>saprophytic</w:t>
        </w:r>
      </w:hyperlink>
      <w:r>
        <w:t xml:space="preserve">, makes them single-cell versions of the plant, animal and fungal kingdoms. In </w:t>
      </w:r>
      <w:proofErr w:type="gramStart"/>
      <w:r>
        <w:t>a zoology</w:t>
      </w:r>
      <w:proofErr w:type="gramEnd"/>
      <w:r>
        <w:t xml:space="preserve"> course the </w:t>
      </w:r>
      <w:proofErr w:type="spellStart"/>
      <w:r>
        <w:t>protists</w:t>
      </w:r>
      <w:proofErr w:type="spellEnd"/>
      <w:r>
        <w:t xml:space="preserve"> that we are most interested in have animal-like traits: no cell wall, </w:t>
      </w:r>
      <w:hyperlink r:id="rId26" w:history="1">
        <w:r>
          <w:rPr>
            <w:rStyle w:val="Hyperlink"/>
          </w:rPr>
          <w:t>heterotrophic</w:t>
        </w:r>
      </w:hyperlink>
      <w:r>
        <w:t xml:space="preserve">, and capable of movement - the </w:t>
      </w:r>
      <w:proofErr w:type="spellStart"/>
      <w:r>
        <w:t>protozoans</w:t>
      </w:r>
      <w:proofErr w:type="spellEnd"/>
      <w:r>
        <w:t>.</w:t>
      </w:r>
    </w:p>
    <w:p w:rsidR="00827B75" w:rsidRDefault="00827B75" w:rsidP="00827B75">
      <w:pPr>
        <w:pStyle w:val="body"/>
      </w:pPr>
      <w:bookmarkStart w:id="13" w:name="pgfId-1027238"/>
      <w:bookmarkEnd w:id="13"/>
      <w:proofErr w:type="spellStart"/>
      <w:r>
        <w:t>Protozoans</w:t>
      </w:r>
      <w:proofErr w:type="spellEnd"/>
      <w:r>
        <w:t xml:space="preserve"> are microscopic in size, although some are large enough to be seen with the naked eye. Microscopic organisms such as these have a number of advantages, one of which is that they have a high surface-to-volume ratio. That's an advantage because diffusion is an important process for many of their functions. Don't let their small size fool you; these are complex organisms. Everything they do, and how they do it, is packed into a single cell. In animals, organs and tissues become specialized for certain functions; for </w:t>
      </w:r>
      <w:hyperlink r:id="rId27" w:history="1">
        <w:proofErr w:type="spellStart"/>
        <w:r>
          <w:rPr>
            <w:rStyle w:val="Hyperlink"/>
          </w:rPr>
          <w:t>protozoans</w:t>
        </w:r>
        <w:proofErr w:type="spellEnd"/>
      </w:hyperlink>
      <w:r>
        <w:t xml:space="preserve">, it's their organelles that take on the same functions. </w:t>
      </w:r>
    </w:p>
    <w:p w:rsidR="00827B75" w:rsidRDefault="00827B75" w:rsidP="00827B75">
      <w:pPr>
        <w:pStyle w:val="body"/>
      </w:pPr>
      <w:bookmarkStart w:id="14" w:name="pgfId-1027881"/>
      <w:bookmarkEnd w:id="14"/>
      <w:r>
        <w:t xml:space="preserve">Like all animal cells, </w:t>
      </w:r>
      <w:hyperlink r:id="rId28" w:history="1">
        <w:r>
          <w:rPr>
            <w:rStyle w:val="Hyperlink"/>
          </w:rPr>
          <w:t>protozoan's</w:t>
        </w:r>
      </w:hyperlink>
      <w:r>
        <w:t xml:space="preserve"> integument or skin. Like all membranes, it's permeable; water and low molecular weight substances dissolve in it. Oxygen, required for metabolism, and </w:t>
      </w:r>
      <w:hyperlink r:id="rId29" w:history="1">
        <w:r>
          <w:rPr>
            <w:rStyle w:val="Hyperlink"/>
          </w:rPr>
          <w:t>metabolic wastes</w:t>
        </w:r>
      </w:hyperlink>
      <w:r>
        <w:t xml:space="preserve"> generated by metabolism, diffuse across the surface, giving the plasma membrane respiratory and excretory functions. </w:t>
      </w:r>
      <w:proofErr w:type="gramStart"/>
      <w:r>
        <w:t>The with</w:t>
      </w:r>
      <w:proofErr w:type="gramEnd"/>
      <w:r>
        <w:t xml:space="preserve"> its nucleolus and chromosomes, contains the genetic material and will be involved in providing copies of itself for new cells, the reproductive system. The Golgi apparatus, rough endoplasmic reticulum, and the </w:t>
      </w:r>
      <w:proofErr w:type="spellStart"/>
      <w:r>
        <w:t>lysosomes</w:t>
      </w:r>
      <w:proofErr w:type="spellEnd"/>
      <w:r>
        <w:t xml:space="preserve"> that they produce, fuse with ingested food vacuoles, </w:t>
      </w:r>
      <w:proofErr w:type="gramStart"/>
      <w:r>
        <w:t>In</w:t>
      </w:r>
      <w:proofErr w:type="gramEnd"/>
      <w:r>
        <w:t xml:space="preserve"> some </w:t>
      </w:r>
      <w:hyperlink r:id="rId30" w:history="1">
        <w:proofErr w:type="spellStart"/>
        <w:r>
          <w:rPr>
            <w:rStyle w:val="Hyperlink"/>
          </w:rPr>
          <w:t>protozoans</w:t>
        </w:r>
        <w:proofErr w:type="spellEnd"/>
      </w:hyperlink>
      <w:r>
        <w:t xml:space="preserve">, food is always ingested at the same place on the cell surface, the </w:t>
      </w:r>
      <w:hyperlink r:id="rId31" w:history="1">
        <w:proofErr w:type="spellStart"/>
        <w:r>
          <w:rPr>
            <w:rStyle w:val="Hyperlink"/>
          </w:rPr>
          <w:t>cytostome</w:t>
        </w:r>
        <w:proofErr w:type="spellEnd"/>
      </w:hyperlink>
      <w:r>
        <w:t xml:space="preserve"> (cell mouth). Undigested food is removed at a </w:t>
      </w:r>
      <w:proofErr w:type="spellStart"/>
      <w:r>
        <w:t>cytoproct</w:t>
      </w:r>
      <w:proofErr w:type="spellEnd"/>
      <w:r>
        <w:t xml:space="preserve">, or the cell anus. All of this is similar to a digestive system. </w:t>
      </w:r>
      <w:hyperlink r:id="rId32" w:history="1">
        <w:r>
          <w:rPr>
            <w:rStyle w:val="Hyperlink"/>
          </w:rPr>
          <w:t>Mitochondria</w:t>
        </w:r>
      </w:hyperlink>
      <w:r>
        <w:t xml:space="preserve">, which fuel life's processes in all cells, use the nutrients from digested food and oxygen that has diffused across the cell surface. In freshwater </w:t>
      </w:r>
      <w:hyperlink r:id="rId33" w:history="1">
        <w:proofErr w:type="spellStart"/>
        <w:r>
          <w:rPr>
            <w:rStyle w:val="Hyperlink"/>
          </w:rPr>
          <w:t>protozoans</w:t>
        </w:r>
        <w:proofErr w:type="spellEnd"/>
      </w:hyperlink>
      <w:r>
        <w:t xml:space="preserve"> the </w:t>
      </w:r>
      <w:hyperlink r:id="rId34" w:history="1">
        <w:r>
          <w:rPr>
            <w:rStyle w:val="Hyperlink"/>
          </w:rPr>
          <w:t>water expulsion vesicle</w:t>
        </w:r>
      </w:hyperlink>
      <w:r>
        <w:t xml:space="preserve"> is an </w:t>
      </w:r>
      <w:proofErr w:type="spellStart"/>
      <w:r>
        <w:t>osmoregulatory</w:t>
      </w:r>
      <w:proofErr w:type="spellEnd"/>
      <w:r>
        <w:t xml:space="preserve"> organelle removing excess water that diffuses into the cell. </w:t>
      </w:r>
      <w:hyperlink r:id="rId35" w:history="1">
        <w:proofErr w:type="spellStart"/>
        <w:r>
          <w:rPr>
            <w:rStyle w:val="Hyperlink"/>
          </w:rPr>
          <w:t>Protozoans</w:t>
        </w:r>
        <w:proofErr w:type="spellEnd"/>
      </w:hyperlink>
      <w:r>
        <w:t xml:space="preserve"> have </w:t>
      </w:r>
      <w:hyperlink r:id="rId36" w:history="1">
        <w:r>
          <w:rPr>
            <w:rStyle w:val="Hyperlink"/>
          </w:rPr>
          <w:t>endoskeletons</w:t>
        </w:r>
      </w:hyperlink>
      <w:r>
        <w:t xml:space="preserve"> formed from the </w:t>
      </w:r>
      <w:proofErr w:type="spellStart"/>
      <w:r>
        <w:t>microtubular</w:t>
      </w:r>
      <w:proofErr w:type="spellEnd"/>
      <w:r>
        <w:t xml:space="preserve"> cytoskeleton of the cytoplasm or exoskeletons secreted as shells or </w:t>
      </w:r>
      <w:hyperlink r:id="rId37" w:history="1">
        <w:r>
          <w:rPr>
            <w:rStyle w:val="Hyperlink"/>
          </w:rPr>
          <w:t>tests</w:t>
        </w:r>
      </w:hyperlink>
      <w:r>
        <w:t xml:space="preserve">. Some of these single-cell organisms are capable of defending themselves using organelles such as </w:t>
      </w:r>
      <w:hyperlink r:id="rId38" w:history="1">
        <w:proofErr w:type="spellStart"/>
        <w:r>
          <w:rPr>
            <w:rStyle w:val="Hyperlink"/>
          </w:rPr>
          <w:t>trichocysts</w:t>
        </w:r>
        <w:proofErr w:type="spellEnd"/>
      </w:hyperlink>
      <w:r>
        <w:t xml:space="preserve">, and others can orient to external stimuli and detect light with stigmata. </w:t>
      </w:r>
      <w:r>
        <w:lastRenderedPageBreak/>
        <w:t xml:space="preserve">Movement is even controlled by organelles, </w:t>
      </w:r>
      <w:hyperlink r:id="rId39" w:history="1">
        <w:r>
          <w:rPr>
            <w:rStyle w:val="Hyperlink"/>
          </w:rPr>
          <w:t>cilia</w:t>
        </w:r>
      </w:hyperlink>
      <w:r>
        <w:t xml:space="preserve"> and </w:t>
      </w:r>
      <w:hyperlink r:id="rId40" w:history="1">
        <w:r>
          <w:rPr>
            <w:rStyle w:val="Hyperlink"/>
          </w:rPr>
          <w:t>flagella</w:t>
        </w:r>
      </w:hyperlink>
      <w:r>
        <w:t xml:space="preserve">. These and the </w:t>
      </w:r>
      <w:hyperlink r:id="rId41" w:history="1">
        <w:r>
          <w:rPr>
            <w:rStyle w:val="Hyperlink"/>
          </w:rPr>
          <w:t>pseudopodia</w:t>
        </w:r>
      </w:hyperlink>
      <w:r>
        <w:t xml:space="preserve"> in the amoebas give these small creatures movement, something we associate with animals. Essentially, everything that a large animal can do, single-cell </w:t>
      </w:r>
      <w:proofErr w:type="spellStart"/>
      <w:r>
        <w:t>protozoans</w:t>
      </w:r>
      <w:proofErr w:type="spellEnd"/>
      <w:r>
        <w:t xml:space="preserve"> can do as well, only on a much smaller scale.</w:t>
      </w:r>
    </w:p>
    <w:p w:rsidR="00827B75" w:rsidRDefault="00827B75" w:rsidP="00827B75">
      <w:pPr>
        <w:pStyle w:val="Heading3"/>
      </w:pPr>
      <w:r>
        <w:t>Specialized organelles</w:t>
      </w:r>
    </w:p>
    <w:p w:rsidR="00827B75" w:rsidRDefault="00827B75" w:rsidP="00827B75">
      <w:pPr>
        <w:pStyle w:val="body"/>
      </w:pPr>
      <w:bookmarkStart w:id="15" w:name="pgfId-1027022"/>
      <w:bookmarkEnd w:id="15"/>
      <w:r>
        <w:rPr>
          <w:rStyle w:val="Emphasis"/>
        </w:rPr>
        <w:t>Y</w:t>
      </w:r>
      <w:r>
        <w:t>ou won't be able to see all these different organelles with the light microscope, so we'll focus on those you'll probably see in your lab or Digital Zoology.</w:t>
      </w:r>
    </w:p>
    <w:p w:rsidR="00827B75" w:rsidRDefault="00827B75" w:rsidP="00827B75">
      <w:pPr>
        <w:pStyle w:val="body"/>
      </w:pPr>
      <w:bookmarkStart w:id="16" w:name="pgfId-1028227"/>
      <w:bookmarkEnd w:id="16"/>
      <w:r>
        <w:t xml:space="preserve">The nucleus contains the genetic information of the cell. In addition to activities that maintain the cell, the nucleus creates copies of itself for new </w:t>
      </w:r>
      <w:hyperlink r:id="rId42" w:history="1">
        <w:proofErr w:type="spellStart"/>
        <w:r>
          <w:rPr>
            <w:rStyle w:val="Hyperlink"/>
          </w:rPr>
          <w:t>protozoans</w:t>
        </w:r>
        <w:proofErr w:type="spellEnd"/>
      </w:hyperlink>
      <w:r>
        <w:t xml:space="preserve"> by either </w:t>
      </w:r>
      <w:hyperlink r:id="rId43" w:history="1">
        <w:r>
          <w:rPr>
            <w:rStyle w:val="Hyperlink"/>
          </w:rPr>
          <w:t>asexual</w:t>
        </w:r>
      </w:hyperlink>
      <w:r>
        <w:t xml:space="preserve"> reproduction - using mitosis, or sexual reproduction - using </w:t>
      </w:r>
      <w:hyperlink r:id="rId44" w:history="1">
        <w:r>
          <w:rPr>
            <w:rStyle w:val="Hyperlink"/>
          </w:rPr>
          <w:t>meiosis</w:t>
        </w:r>
      </w:hyperlink>
      <w:r>
        <w:t xml:space="preserve">. </w:t>
      </w:r>
      <w:hyperlink r:id="rId45" w:history="1">
        <w:r>
          <w:rPr>
            <w:rStyle w:val="Hyperlink"/>
          </w:rPr>
          <w:t>Asexual</w:t>
        </w:r>
      </w:hyperlink>
      <w:r>
        <w:t xml:space="preserve"> reproduction often involves division of the parent cell into daughter cells. If the two daughters are similar in size, it's </w:t>
      </w:r>
      <w:hyperlink r:id="rId46" w:history="1">
        <w:r>
          <w:rPr>
            <w:rStyle w:val="Hyperlink"/>
          </w:rPr>
          <w:t>binary fission</w:t>
        </w:r>
      </w:hyperlink>
      <w:r>
        <w:t xml:space="preserve">. If one's large than the other, it's </w:t>
      </w:r>
      <w:hyperlink r:id="rId47" w:history="1">
        <w:r>
          <w:rPr>
            <w:rStyle w:val="Hyperlink"/>
          </w:rPr>
          <w:t>budding</w:t>
        </w:r>
      </w:hyperlink>
      <w:r>
        <w:t xml:space="preserve">. If there has been multiple mitotic divisions and the parent cell divides into more than two daughters, </w:t>
      </w:r>
      <w:proofErr w:type="gramStart"/>
      <w:r>
        <w:t>it's</w:t>
      </w:r>
      <w:proofErr w:type="gramEnd"/>
      <w:r>
        <w:t xml:space="preserve"> </w:t>
      </w:r>
      <w:hyperlink r:id="rId48" w:history="1">
        <w:r>
          <w:rPr>
            <w:rStyle w:val="Hyperlink"/>
          </w:rPr>
          <w:t>multiple fission</w:t>
        </w:r>
      </w:hyperlink>
      <w:r>
        <w:t xml:space="preserve">. Some </w:t>
      </w:r>
      <w:hyperlink r:id="rId49" w:history="1">
        <w:proofErr w:type="spellStart"/>
        <w:r>
          <w:rPr>
            <w:rStyle w:val="Hyperlink"/>
          </w:rPr>
          <w:t>protozoans</w:t>
        </w:r>
        <w:proofErr w:type="spellEnd"/>
      </w:hyperlink>
      <w:r>
        <w:t xml:space="preserve"> form </w:t>
      </w:r>
      <w:hyperlink r:id="rId50" w:history="1">
        <w:r>
          <w:rPr>
            <w:rStyle w:val="Hyperlink"/>
          </w:rPr>
          <w:t>gametes</w:t>
        </w:r>
      </w:hyperlink>
      <w:r>
        <w:t xml:space="preserve"> that fuse to form a new </w:t>
      </w:r>
      <w:hyperlink r:id="rId51" w:history="1">
        <w:r>
          <w:rPr>
            <w:rStyle w:val="Hyperlink"/>
          </w:rPr>
          <w:t>protozoan</w:t>
        </w:r>
      </w:hyperlink>
      <w:r>
        <w:t xml:space="preserve">. Ciliates have two nuclei: a </w:t>
      </w:r>
      <w:hyperlink r:id="rId52" w:history="1">
        <w:r>
          <w:rPr>
            <w:rStyle w:val="Hyperlink"/>
          </w:rPr>
          <w:t>macronucleus</w:t>
        </w:r>
      </w:hyperlink>
      <w:r>
        <w:t xml:space="preserve"> for running the day-to-day functions of the cell and a </w:t>
      </w:r>
      <w:hyperlink r:id="rId53" w:history="1">
        <w:r>
          <w:rPr>
            <w:rStyle w:val="Hyperlink"/>
          </w:rPr>
          <w:t>micronucleus</w:t>
        </w:r>
      </w:hyperlink>
      <w:r>
        <w:t xml:space="preserve"> for reproduction. Ciliates have a form of genetic mixing, </w:t>
      </w:r>
      <w:hyperlink r:id="rId54" w:history="1">
        <w:r>
          <w:rPr>
            <w:rStyle w:val="Hyperlink"/>
          </w:rPr>
          <w:t>conjugation</w:t>
        </w:r>
      </w:hyperlink>
      <w:r>
        <w:t xml:space="preserve">, not found in the other </w:t>
      </w:r>
      <w:hyperlink r:id="rId55" w:history="1">
        <w:proofErr w:type="spellStart"/>
        <w:r>
          <w:rPr>
            <w:rStyle w:val="Hyperlink"/>
          </w:rPr>
          <w:t>protozoans</w:t>
        </w:r>
        <w:proofErr w:type="spellEnd"/>
      </w:hyperlink>
      <w:r>
        <w:t>.</w:t>
      </w:r>
    </w:p>
    <w:p w:rsidR="00827B75" w:rsidRDefault="00827B75" w:rsidP="00827B75">
      <w:pPr>
        <w:pStyle w:val="body"/>
      </w:pPr>
      <w:bookmarkStart w:id="17" w:name="pgfId-1027025"/>
      <w:bookmarkEnd w:id="17"/>
      <w:r>
        <w:t xml:space="preserve">The </w:t>
      </w:r>
      <w:hyperlink r:id="rId56" w:history="1">
        <w:r>
          <w:rPr>
            <w:rStyle w:val="Hyperlink"/>
          </w:rPr>
          <w:t>water expulsion vesicle</w:t>
        </w:r>
      </w:hyperlink>
      <w:r>
        <w:t xml:space="preserve"> (also called a contractile vesicle) is an important </w:t>
      </w:r>
      <w:proofErr w:type="spellStart"/>
      <w:r>
        <w:t>osmoregulatory</w:t>
      </w:r>
      <w:proofErr w:type="spellEnd"/>
      <w:r>
        <w:t xml:space="preserve"> organelle in freshwater </w:t>
      </w:r>
      <w:proofErr w:type="spellStart"/>
      <w:r>
        <w:t>protists</w:t>
      </w:r>
      <w:proofErr w:type="spellEnd"/>
      <w:r>
        <w:t xml:space="preserve">, which are </w:t>
      </w:r>
      <w:hyperlink r:id="rId57" w:history="1">
        <w:proofErr w:type="spellStart"/>
        <w:r>
          <w:rPr>
            <w:rStyle w:val="Hyperlink"/>
          </w:rPr>
          <w:t>hyperosmotic</w:t>
        </w:r>
        <w:proofErr w:type="spellEnd"/>
      </w:hyperlink>
      <w:r>
        <w:t xml:space="preserve"> to the surrounding water. Water constantly diffuses into the cell and could cause the cell to burst if there wasn't some way to get it out. That is what the </w:t>
      </w:r>
      <w:hyperlink r:id="rId58" w:history="1">
        <w:r>
          <w:rPr>
            <w:rStyle w:val="Hyperlink"/>
          </w:rPr>
          <w:t>water expulsion vesicle</w:t>
        </w:r>
      </w:hyperlink>
      <w:r>
        <w:t xml:space="preserve"> does. A network of collecting tubules extends throughout the cells, and the rich supply of </w:t>
      </w:r>
      <w:hyperlink r:id="rId59" w:history="1">
        <w:r>
          <w:rPr>
            <w:rStyle w:val="Hyperlink"/>
          </w:rPr>
          <w:t>mitochondria</w:t>
        </w:r>
      </w:hyperlink>
      <w:r>
        <w:t xml:space="preserve"> on the surface of the tubules provides the energy needed to pump water from the cytoplasm into the tubules. The tubules dump the water they've collected into the </w:t>
      </w:r>
      <w:hyperlink r:id="rId60" w:history="1">
        <w:r>
          <w:rPr>
            <w:rStyle w:val="Hyperlink"/>
          </w:rPr>
          <w:t>water expulsion vesicle,</w:t>
        </w:r>
      </w:hyperlink>
      <w:r>
        <w:t xml:space="preserve"> which slowly fills. Once full, the vesicle's membrane fuses with the outer plasma membrane creating a pore out of which the excess water flows.</w:t>
      </w:r>
    </w:p>
    <w:p w:rsidR="00827B75" w:rsidRDefault="00827B75" w:rsidP="00827B75">
      <w:pPr>
        <w:pStyle w:val="body"/>
      </w:pPr>
      <w:bookmarkStart w:id="18" w:name="pgfId-1029361"/>
      <w:bookmarkEnd w:id="18"/>
      <w:proofErr w:type="spellStart"/>
      <w:r>
        <w:t>Protozoans</w:t>
      </w:r>
      <w:proofErr w:type="spellEnd"/>
      <w:r>
        <w:t xml:space="preserve"> ingest food by </w:t>
      </w:r>
      <w:hyperlink r:id="rId61" w:history="1">
        <w:proofErr w:type="spellStart"/>
        <w:r>
          <w:rPr>
            <w:rStyle w:val="Hyperlink"/>
          </w:rPr>
          <w:t>phagocytosis</w:t>
        </w:r>
        <w:proofErr w:type="spellEnd"/>
      </w:hyperlink>
      <w:r>
        <w:t xml:space="preserve">, and as a result, the ingested food is surrounded by a plasma membrane creating a food vacuole, or </w:t>
      </w:r>
      <w:proofErr w:type="spellStart"/>
      <w:r>
        <w:t>phagosome</w:t>
      </w:r>
      <w:proofErr w:type="spellEnd"/>
      <w:r>
        <w:t xml:space="preserve">. Digestion doesn't start until the </w:t>
      </w:r>
      <w:proofErr w:type="spellStart"/>
      <w:r>
        <w:t>phagosome</w:t>
      </w:r>
      <w:proofErr w:type="spellEnd"/>
      <w:r>
        <w:t xml:space="preserve"> fuses with a </w:t>
      </w:r>
      <w:proofErr w:type="spellStart"/>
      <w:r>
        <w:t>lysosome</w:t>
      </w:r>
      <w:proofErr w:type="spellEnd"/>
      <w:r>
        <w:t xml:space="preserve"> that contains the digestive enzymes. Everything being digested, and the enzymes digesting it, is contained inside a plasma membrane permeable only to small molecular weight compounds, the products of digestion. The enzymes are too big to cross the membrane, so there's no danger that they might mistakenly digest the cytoplasm of the cell. Initially the pH inside the food vacuole is acidic and as digestion proceeds, the contents of the vacuole become more alkaline. To be sure </w:t>
      </w:r>
      <w:proofErr w:type="gramStart"/>
      <w:r>
        <w:t>that nutrients</w:t>
      </w:r>
      <w:proofErr w:type="gramEnd"/>
      <w:r>
        <w:t xml:space="preserve"> get to every part of the cell, the food vacuole is swept around the cell by the </w:t>
      </w:r>
      <w:proofErr w:type="spellStart"/>
      <w:r>
        <w:t>cytoplasmic</w:t>
      </w:r>
      <w:proofErr w:type="spellEnd"/>
      <w:r>
        <w:t xml:space="preserve"> currents and nutrients diffuse out supplying the different parts of the cell. Once there is only undigested food left, the food vacuole fuses with the cell membrane, dumping its contents to the outside of the cell.</w:t>
      </w:r>
    </w:p>
    <w:p w:rsidR="00827B75" w:rsidRDefault="00827B75" w:rsidP="00827B75">
      <w:pPr>
        <w:pStyle w:val="Heading3"/>
      </w:pPr>
      <w:proofErr w:type="spellStart"/>
      <w:r>
        <w:t>Undulipodia</w:t>
      </w:r>
      <w:proofErr w:type="spellEnd"/>
      <w:r>
        <w:t>: Cilia, and flagella.</w:t>
      </w:r>
    </w:p>
    <w:bookmarkStart w:id="19" w:name="pgfId-1027028"/>
    <w:bookmarkEnd w:id="19"/>
    <w:p w:rsidR="00827B75" w:rsidRDefault="00DE7B94" w:rsidP="00827B75">
      <w:pPr>
        <w:pStyle w:val="body"/>
      </w:pPr>
      <w:r>
        <w:fldChar w:fldCharType="begin"/>
      </w:r>
      <w:r w:rsidR="00827B75">
        <w:instrText xml:space="preserve"> HYPERLINK "javascript:Glossary('Cilia')" </w:instrText>
      </w:r>
      <w:r>
        <w:fldChar w:fldCharType="separate"/>
      </w:r>
      <w:r w:rsidR="00827B75">
        <w:rPr>
          <w:rStyle w:val="Hyperlink"/>
        </w:rPr>
        <w:t>Cilia</w:t>
      </w:r>
      <w:r>
        <w:fldChar w:fldCharType="end"/>
      </w:r>
      <w:r w:rsidR="00827B75">
        <w:t xml:space="preserve"> and </w:t>
      </w:r>
      <w:hyperlink r:id="rId62" w:history="1">
        <w:r w:rsidR="00827B75">
          <w:rPr>
            <w:rStyle w:val="Hyperlink"/>
          </w:rPr>
          <w:t>flagella</w:t>
        </w:r>
      </w:hyperlink>
      <w:r w:rsidR="00827B75">
        <w:t xml:space="preserve"> share a common structure, with a </w:t>
      </w:r>
      <w:proofErr w:type="spellStart"/>
      <w:r w:rsidR="00827B75">
        <w:t>microtubular</w:t>
      </w:r>
      <w:proofErr w:type="spellEnd"/>
      <w:r w:rsidR="00827B75">
        <w:t xml:space="preserve"> core that has a 9+2 organization with nine paired doublets of microtubules surrounding a central pair to form the </w:t>
      </w:r>
      <w:proofErr w:type="spellStart"/>
      <w:r w:rsidR="00827B75">
        <w:t>axoneme</w:t>
      </w:r>
      <w:proofErr w:type="spellEnd"/>
      <w:r w:rsidR="00827B75">
        <w:t xml:space="preserve">. The </w:t>
      </w:r>
      <w:proofErr w:type="spellStart"/>
      <w:r w:rsidR="00827B75">
        <w:lastRenderedPageBreak/>
        <w:t>axoneme</w:t>
      </w:r>
      <w:proofErr w:type="spellEnd"/>
      <w:r w:rsidR="00827B75">
        <w:t xml:space="preserve"> is surrounded by plasma membrane and anchored to the inside of the cell by the </w:t>
      </w:r>
      <w:hyperlink r:id="rId63" w:history="1">
        <w:proofErr w:type="spellStart"/>
        <w:r w:rsidR="00827B75">
          <w:rPr>
            <w:rStyle w:val="Hyperlink"/>
          </w:rPr>
          <w:t>kinetosome</w:t>
        </w:r>
        <w:proofErr w:type="spellEnd"/>
      </w:hyperlink>
      <w:r w:rsidR="00827B75">
        <w:t xml:space="preserve"> formed from nine </w:t>
      </w:r>
      <w:proofErr w:type="spellStart"/>
      <w:r w:rsidR="00827B75">
        <w:t>microtubular</w:t>
      </w:r>
      <w:proofErr w:type="spellEnd"/>
      <w:r w:rsidR="00827B75">
        <w:t xml:space="preserve"> triplets connected to the nine doublets in the </w:t>
      </w:r>
      <w:proofErr w:type="spellStart"/>
      <w:r w:rsidR="00827B75">
        <w:t>axoneme</w:t>
      </w:r>
      <w:proofErr w:type="spellEnd"/>
      <w:r w:rsidR="00827B75">
        <w:t xml:space="preserve">. Inside the </w:t>
      </w:r>
      <w:proofErr w:type="spellStart"/>
      <w:r w:rsidR="00827B75">
        <w:t>axoneme</w:t>
      </w:r>
      <w:proofErr w:type="spellEnd"/>
      <w:r w:rsidR="00827B75">
        <w:t xml:space="preserve"> arms, the nine doublets extend arms to their </w:t>
      </w:r>
      <w:proofErr w:type="spellStart"/>
      <w:r w:rsidR="00827B75">
        <w:t>neighbors</w:t>
      </w:r>
      <w:proofErr w:type="spellEnd"/>
      <w:r w:rsidR="00827B75">
        <w:t xml:space="preserve">, and when ATP is burned, the position of these arms changes and the microtubules slide past each other. That sliding motion is what bends the </w:t>
      </w:r>
      <w:proofErr w:type="spellStart"/>
      <w:r w:rsidR="00827B75">
        <w:t>axoneme</w:t>
      </w:r>
      <w:proofErr w:type="spellEnd"/>
      <w:r w:rsidR="00827B75">
        <w:t xml:space="preserve"> and in turn, the </w:t>
      </w:r>
      <w:hyperlink r:id="rId64" w:history="1">
        <w:r w:rsidR="00827B75">
          <w:rPr>
            <w:rStyle w:val="Hyperlink"/>
          </w:rPr>
          <w:t>cilium</w:t>
        </w:r>
      </w:hyperlink>
      <w:r w:rsidR="00827B75">
        <w:t xml:space="preserve"> or </w:t>
      </w:r>
      <w:hyperlink r:id="rId65" w:history="1">
        <w:r w:rsidR="00827B75">
          <w:rPr>
            <w:rStyle w:val="Hyperlink"/>
          </w:rPr>
          <w:t>flagellum</w:t>
        </w:r>
      </w:hyperlink>
      <w:r w:rsidR="00827B75">
        <w:t xml:space="preserve"> bends.</w:t>
      </w:r>
    </w:p>
    <w:bookmarkStart w:id="20" w:name="pgfId-1027030"/>
    <w:bookmarkEnd w:id="20"/>
    <w:p w:rsidR="00827B75" w:rsidRDefault="00DE7B94" w:rsidP="00827B75">
      <w:pPr>
        <w:pStyle w:val="body"/>
      </w:pPr>
      <w:r>
        <w:fldChar w:fldCharType="begin"/>
      </w:r>
      <w:r w:rsidR="00827B75">
        <w:instrText xml:space="preserve"> HYPERLINK "javascript:Glossary('Protozoans')" </w:instrText>
      </w:r>
      <w:r>
        <w:fldChar w:fldCharType="separate"/>
      </w:r>
      <w:proofErr w:type="spellStart"/>
      <w:proofErr w:type="gramStart"/>
      <w:r w:rsidR="00827B75">
        <w:rPr>
          <w:rStyle w:val="Hyperlink"/>
        </w:rPr>
        <w:t>Protozoans</w:t>
      </w:r>
      <w:proofErr w:type="spellEnd"/>
      <w:proofErr w:type="gramEnd"/>
      <w:r>
        <w:fldChar w:fldCharType="end"/>
      </w:r>
      <w:r w:rsidR="00827B75">
        <w:t xml:space="preserve"> </w:t>
      </w:r>
      <w:hyperlink r:id="rId66" w:history="1">
        <w:r w:rsidR="00827B75">
          <w:rPr>
            <w:rStyle w:val="Hyperlink"/>
          </w:rPr>
          <w:t>flagella</w:t>
        </w:r>
      </w:hyperlink>
      <w:r w:rsidR="00827B75">
        <w:t xml:space="preserve"> are always found one per cell. </w:t>
      </w:r>
      <w:hyperlink r:id="rId67" w:history="1">
        <w:r w:rsidR="00827B75">
          <w:rPr>
            <w:rStyle w:val="Hyperlink"/>
          </w:rPr>
          <w:t>Cilia</w:t>
        </w:r>
      </w:hyperlink>
      <w:r w:rsidR="00827B75">
        <w:t xml:space="preserve"> are much more numerous and, depending on where on the cell surface they are found, they can be modified for different functions. </w:t>
      </w:r>
      <w:hyperlink r:id="rId68" w:history="1">
        <w:r w:rsidR="00827B75">
          <w:rPr>
            <w:rStyle w:val="Hyperlink"/>
          </w:rPr>
          <w:t>Cilia</w:t>
        </w:r>
      </w:hyperlink>
      <w:r w:rsidR="00827B75">
        <w:t xml:space="preserve"> can fuse to make even bigger structures, creating </w:t>
      </w:r>
      <w:hyperlink r:id="rId69" w:history="1">
        <w:r w:rsidR="00827B75">
          <w:rPr>
            <w:rStyle w:val="Hyperlink"/>
          </w:rPr>
          <w:t xml:space="preserve">complex </w:t>
        </w:r>
        <w:proofErr w:type="spellStart"/>
        <w:r w:rsidR="00827B75">
          <w:rPr>
            <w:rStyle w:val="Hyperlink"/>
          </w:rPr>
          <w:t>ciliature</w:t>
        </w:r>
        <w:proofErr w:type="spellEnd"/>
      </w:hyperlink>
      <w:r w:rsidR="00827B75">
        <w:t xml:space="preserve"> such as </w:t>
      </w:r>
      <w:hyperlink r:id="rId70" w:history="1">
        <w:r w:rsidR="00827B75">
          <w:rPr>
            <w:rStyle w:val="Hyperlink"/>
          </w:rPr>
          <w:t>cirri</w:t>
        </w:r>
      </w:hyperlink>
      <w:r w:rsidR="00827B75">
        <w:t xml:space="preserve"> and </w:t>
      </w:r>
      <w:proofErr w:type="spellStart"/>
      <w:r w:rsidR="00827B75">
        <w:t>membranelles</w:t>
      </w:r>
      <w:proofErr w:type="spellEnd"/>
      <w:r w:rsidR="00827B75">
        <w:t xml:space="preserve">. </w:t>
      </w:r>
    </w:p>
    <w:bookmarkStart w:id="21" w:name="pgfId-1027031"/>
    <w:bookmarkEnd w:id="21"/>
    <w:p w:rsidR="00827B75" w:rsidRDefault="00DE7B94" w:rsidP="00827B75">
      <w:pPr>
        <w:pStyle w:val="body"/>
      </w:pPr>
      <w:r>
        <w:fldChar w:fldCharType="begin"/>
      </w:r>
      <w:r w:rsidR="00827B75">
        <w:instrText xml:space="preserve"> HYPERLINK "javascript:Glossary('Cilia')" </w:instrText>
      </w:r>
      <w:r>
        <w:fldChar w:fldCharType="separate"/>
      </w:r>
      <w:r w:rsidR="00827B75">
        <w:rPr>
          <w:rStyle w:val="Hyperlink"/>
        </w:rPr>
        <w:t>Cilia</w:t>
      </w:r>
      <w:r>
        <w:fldChar w:fldCharType="end"/>
      </w:r>
      <w:r w:rsidR="00827B75">
        <w:t xml:space="preserve"> and </w:t>
      </w:r>
      <w:hyperlink r:id="rId71" w:history="1">
        <w:r w:rsidR="00827B75">
          <w:rPr>
            <w:rStyle w:val="Hyperlink"/>
          </w:rPr>
          <w:t>flagella</w:t>
        </w:r>
      </w:hyperlink>
      <w:r w:rsidR="00827B75">
        <w:t xml:space="preserve"> can generate substantial force as they try to pull or push a </w:t>
      </w:r>
      <w:hyperlink r:id="rId72" w:history="1">
        <w:r w:rsidR="00827B75">
          <w:rPr>
            <w:rStyle w:val="Hyperlink"/>
          </w:rPr>
          <w:t>protozoan</w:t>
        </w:r>
      </w:hyperlink>
      <w:r w:rsidR="00827B75">
        <w:t xml:space="preserve"> through the water. To be able to do that, the plasma membrane needs to be strengthened, and when it is, the surface is referred to as the </w:t>
      </w:r>
      <w:hyperlink r:id="rId73" w:history="1">
        <w:r w:rsidR="00827B75">
          <w:rPr>
            <w:rStyle w:val="Hyperlink"/>
          </w:rPr>
          <w:t>pellicle</w:t>
        </w:r>
      </w:hyperlink>
      <w:r w:rsidR="00827B75">
        <w:t xml:space="preserve">. In some ciliates even further strengthening occurs with the </w:t>
      </w:r>
      <w:hyperlink r:id="rId74" w:history="1">
        <w:proofErr w:type="spellStart"/>
        <w:r w:rsidR="00827B75">
          <w:rPr>
            <w:rStyle w:val="Hyperlink"/>
          </w:rPr>
          <w:t>kinetosomes</w:t>
        </w:r>
        <w:proofErr w:type="spellEnd"/>
      </w:hyperlink>
      <w:r w:rsidR="00827B75">
        <w:t xml:space="preserve"> being anchored to each other creating a complex </w:t>
      </w:r>
      <w:proofErr w:type="spellStart"/>
      <w:r w:rsidR="00827B75">
        <w:t>infraciliature</w:t>
      </w:r>
      <w:proofErr w:type="spellEnd"/>
      <w:r w:rsidR="00827B75">
        <w:t xml:space="preserve">. The stronger the </w:t>
      </w:r>
      <w:hyperlink r:id="rId75" w:history="1">
        <w:r w:rsidR="00827B75">
          <w:rPr>
            <w:rStyle w:val="Hyperlink"/>
          </w:rPr>
          <w:t>pellicle</w:t>
        </w:r>
      </w:hyperlink>
      <w:r w:rsidR="00827B75">
        <w:t xml:space="preserve">, the less likely it is that the shape of the </w:t>
      </w:r>
      <w:proofErr w:type="spellStart"/>
      <w:r w:rsidR="00827B75">
        <w:t>protist</w:t>
      </w:r>
      <w:proofErr w:type="spellEnd"/>
      <w:r w:rsidR="00827B75">
        <w:t xml:space="preserve"> can change, and most ciliates have recognizable shapes. A good example is Paramecium with its oval shape and food groove. </w:t>
      </w:r>
    </w:p>
    <w:p w:rsidR="00827B75" w:rsidRDefault="00827B75" w:rsidP="00827B75">
      <w:pPr>
        <w:pStyle w:val="body"/>
      </w:pPr>
      <w:bookmarkStart w:id="22" w:name="pgfId-1029302"/>
      <w:bookmarkEnd w:id="22"/>
      <w:r>
        <w:t xml:space="preserve">Movement in a </w:t>
      </w:r>
      <w:hyperlink r:id="rId76" w:history="1">
        <w:proofErr w:type="spellStart"/>
        <w:r>
          <w:rPr>
            <w:rStyle w:val="Hyperlink"/>
          </w:rPr>
          <w:t>pseudopod</w:t>
        </w:r>
        <w:proofErr w:type="spellEnd"/>
      </w:hyperlink>
      <w:r>
        <w:t xml:space="preserve"> involves changes in the fluidity of the cytoplasm from the more solid </w:t>
      </w:r>
      <w:hyperlink r:id="rId77" w:history="1">
        <w:r>
          <w:rPr>
            <w:rStyle w:val="Hyperlink"/>
          </w:rPr>
          <w:t>ectoplasm</w:t>
        </w:r>
      </w:hyperlink>
      <w:r>
        <w:t xml:space="preserve"> (gel) or fluid </w:t>
      </w:r>
      <w:hyperlink r:id="rId78" w:history="1">
        <w:r>
          <w:rPr>
            <w:rStyle w:val="Hyperlink"/>
          </w:rPr>
          <w:t>endoplasm</w:t>
        </w:r>
      </w:hyperlink>
      <w:r>
        <w:t xml:space="preserve"> </w:t>
      </w:r>
      <w:proofErr w:type="gramStart"/>
      <w:r>
        <w:t>(</w:t>
      </w:r>
      <w:r>
        <w:rPr>
          <w:rStyle w:val="Emphasis"/>
        </w:rPr>
        <w:t xml:space="preserve"> sol</w:t>
      </w:r>
      <w:proofErr w:type="gramEnd"/>
      <w:r>
        <w:t xml:space="preserve"> ). Like muscles in higher animals, </w:t>
      </w:r>
      <w:proofErr w:type="spellStart"/>
      <w:r>
        <w:t>pseudopodial</w:t>
      </w:r>
      <w:proofErr w:type="spellEnd"/>
      <w:r>
        <w:t xml:space="preserve"> movement involves </w:t>
      </w:r>
      <w:proofErr w:type="spellStart"/>
      <w:r>
        <w:t>actin</w:t>
      </w:r>
      <w:proofErr w:type="spellEnd"/>
      <w:r>
        <w:t>, myosin, and ATP.</w:t>
      </w:r>
    </w:p>
    <w:p w:rsidR="00827B75" w:rsidRDefault="00827B75" w:rsidP="00827B75">
      <w:pPr>
        <w:pStyle w:val="Heading3"/>
      </w:pPr>
      <w:r>
        <w:t xml:space="preserve">Phylum </w:t>
      </w:r>
      <w:proofErr w:type="spellStart"/>
      <w:r>
        <w:t>Actinopoda</w:t>
      </w:r>
      <w:proofErr w:type="spellEnd"/>
    </w:p>
    <w:p w:rsidR="00827B75" w:rsidRDefault="00827B75" w:rsidP="00827B75">
      <w:pPr>
        <w:pStyle w:val="heading2"/>
      </w:pPr>
      <w:r>
        <w:t>(Please Note: This description needs to be updated for the new phylum designation)</w:t>
      </w:r>
    </w:p>
    <w:p w:rsidR="00827B75" w:rsidRDefault="00827B75" w:rsidP="00827B75">
      <w:pPr>
        <w:pStyle w:val="body"/>
      </w:pPr>
      <w:bookmarkStart w:id="23" w:name="pgfId-1027255"/>
      <w:bookmarkEnd w:id="23"/>
      <w:r>
        <w:rPr>
          <w:rStyle w:val="Emphasis"/>
        </w:rPr>
        <w:t>D</w:t>
      </w:r>
      <w:r>
        <w:t xml:space="preserve">epending on the classification scheme, these </w:t>
      </w:r>
      <w:hyperlink r:id="rId79" w:history="1">
        <w:proofErr w:type="spellStart"/>
        <w:r>
          <w:rPr>
            <w:rStyle w:val="Hyperlink"/>
          </w:rPr>
          <w:t>radially</w:t>
        </w:r>
        <w:proofErr w:type="spellEnd"/>
        <w:r>
          <w:rPr>
            <w:rStyle w:val="Hyperlink"/>
          </w:rPr>
          <w:t xml:space="preserve"> symmetric</w:t>
        </w:r>
      </w:hyperlink>
      <w:r>
        <w:t xml:space="preserve"> </w:t>
      </w:r>
      <w:proofErr w:type="spellStart"/>
      <w:r>
        <w:t>protists</w:t>
      </w:r>
      <w:proofErr w:type="spellEnd"/>
      <w:r>
        <w:t xml:space="preserve"> are either an </w:t>
      </w:r>
      <w:proofErr w:type="spellStart"/>
      <w:r>
        <w:t>infrakingdom</w:t>
      </w:r>
      <w:proofErr w:type="spellEnd"/>
      <w:r>
        <w:t xml:space="preserve"> with two phyla, </w:t>
      </w:r>
      <w:proofErr w:type="spellStart"/>
      <w:r>
        <w:t>Heliozoa</w:t>
      </w:r>
      <w:proofErr w:type="spellEnd"/>
      <w:r>
        <w:t xml:space="preserve"> and </w:t>
      </w:r>
      <w:proofErr w:type="spellStart"/>
      <w:r>
        <w:t>Radiozoa</w:t>
      </w:r>
      <w:proofErr w:type="spellEnd"/>
      <w:r>
        <w:t xml:space="preserve">, or a phylum divided into four classes: </w:t>
      </w:r>
      <w:proofErr w:type="spellStart"/>
      <w:r>
        <w:t>Heliozoa</w:t>
      </w:r>
      <w:proofErr w:type="spellEnd"/>
      <w:r>
        <w:t xml:space="preserve">; </w:t>
      </w:r>
      <w:proofErr w:type="spellStart"/>
      <w:r>
        <w:t>Pheodaria</w:t>
      </w:r>
      <w:proofErr w:type="spellEnd"/>
      <w:r>
        <w:t xml:space="preserve"> and </w:t>
      </w:r>
      <w:proofErr w:type="spellStart"/>
      <w:r>
        <w:t>Polycystina</w:t>
      </w:r>
      <w:proofErr w:type="spellEnd"/>
      <w:r>
        <w:t xml:space="preserve">, which together are the radiolarians; and marine </w:t>
      </w:r>
      <w:proofErr w:type="spellStart"/>
      <w:r>
        <w:t>Acantharia</w:t>
      </w:r>
      <w:proofErr w:type="spellEnd"/>
      <w:r>
        <w:t xml:space="preserve">, which may also be radiolarians--part of the reason for the phylum </w:t>
      </w:r>
      <w:proofErr w:type="spellStart"/>
      <w:r>
        <w:t>Radiozoa</w:t>
      </w:r>
      <w:proofErr w:type="spellEnd"/>
      <w:r>
        <w:t xml:space="preserve">. There is some confusion surrounding the potentially </w:t>
      </w:r>
      <w:hyperlink r:id="rId80" w:history="1">
        <w:r>
          <w:rPr>
            <w:rStyle w:val="Hyperlink"/>
          </w:rPr>
          <w:t>convergent trait</w:t>
        </w:r>
      </w:hyperlink>
      <w:r>
        <w:t xml:space="preserve"> of the </w:t>
      </w:r>
      <w:hyperlink r:id="rId81" w:history="1">
        <w:proofErr w:type="spellStart"/>
        <w:r>
          <w:rPr>
            <w:rStyle w:val="Hyperlink"/>
          </w:rPr>
          <w:t>axopods</w:t>
        </w:r>
        <w:proofErr w:type="spellEnd"/>
      </w:hyperlink>
      <w:r>
        <w:t xml:space="preserve"> that characterize the group. These unique, long, and slender </w:t>
      </w:r>
      <w:hyperlink r:id="rId82" w:history="1">
        <w:proofErr w:type="spellStart"/>
        <w:r>
          <w:rPr>
            <w:rStyle w:val="Hyperlink"/>
          </w:rPr>
          <w:t>pseudopods</w:t>
        </w:r>
        <w:proofErr w:type="spellEnd"/>
      </w:hyperlink>
      <w:r>
        <w:t xml:space="preserve"> are strengthened internally by cross-linked microtubules forming a strengthening </w:t>
      </w:r>
      <w:proofErr w:type="spellStart"/>
      <w:r>
        <w:t>axoneme</w:t>
      </w:r>
      <w:proofErr w:type="spellEnd"/>
      <w:r>
        <w:t xml:space="preserve"> that runs down the center of the </w:t>
      </w:r>
      <w:hyperlink r:id="rId83" w:history="1">
        <w:proofErr w:type="spellStart"/>
        <w:r>
          <w:rPr>
            <w:rStyle w:val="Hyperlink"/>
          </w:rPr>
          <w:t>axopod</w:t>
        </w:r>
        <w:proofErr w:type="spellEnd"/>
      </w:hyperlink>
      <w:r>
        <w:t xml:space="preserve">. </w:t>
      </w:r>
      <w:proofErr w:type="spellStart"/>
      <w:r>
        <w:t>Protists</w:t>
      </w:r>
      <w:proofErr w:type="spellEnd"/>
      <w:r>
        <w:t xml:space="preserve"> in the group are </w:t>
      </w:r>
      <w:hyperlink r:id="rId84" w:history="1">
        <w:proofErr w:type="spellStart"/>
        <w:r>
          <w:rPr>
            <w:rStyle w:val="Hyperlink"/>
          </w:rPr>
          <w:t>planktonic</w:t>
        </w:r>
        <w:proofErr w:type="spellEnd"/>
      </w:hyperlink>
      <w:r>
        <w:t xml:space="preserve"> and, as they float, they capture prey using their </w:t>
      </w:r>
      <w:hyperlink r:id="rId85" w:history="1">
        <w:proofErr w:type="spellStart"/>
        <w:r>
          <w:rPr>
            <w:rStyle w:val="Hyperlink"/>
          </w:rPr>
          <w:t>axopods</w:t>
        </w:r>
        <w:proofErr w:type="spellEnd"/>
      </w:hyperlink>
      <w:r>
        <w:t xml:space="preserve">. Some even move by rowing with their </w:t>
      </w:r>
      <w:hyperlink r:id="rId86" w:history="1">
        <w:proofErr w:type="spellStart"/>
        <w:r>
          <w:rPr>
            <w:rStyle w:val="Hyperlink"/>
          </w:rPr>
          <w:t>axopods</w:t>
        </w:r>
        <w:proofErr w:type="spellEnd"/>
      </w:hyperlink>
      <w:r>
        <w:t xml:space="preserve">! The main cell body lies inside a protective </w:t>
      </w:r>
      <w:hyperlink r:id="rId87" w:history="1">
        <w:r>
          <w:rPr>
            <w:rStyle w:val="Hyperlink"/>
          </w:rPr>
          <w:t>test</w:t>
        </w:r>
      </w:hyperlink>
      <w:r>
        <w:t xml:space="preserve">, and the cytoplasm is differentiated into an outer </w:t>
      </w:r>
      <w:hyperlink r:id="rId88" w:history="1">
        <w:r>
          <w:rPr>
            <w:rStyle w:val="Hyperlink"/>
          </w:rPr>
          <w:t>ectoplasm</w:t>
        </w:r>
      </w:hyperlink>
      <w:r>
        <w:t xml:space="preserve"> and an inner </w:t>
      </w:r>
      <w:hyperlink r:id="rId89" w:history="1">
        <w:r>
          <w:rPr>
            <w:rStyle w:val="Hyperlink"/>
          </w:rPr>
          <w:t>endoplasm</w:t>
        </w:r>
      </w:hyperlink>
      <w:r>
        <w:t xml:space="preserve">, which contains the nuclear material. Almost all the </w:t>
      </w:r>
      <w:proofErr w:type="spellStart"/>
      <w:r>
        <w:t>actinopods</w:t>
      </w:r>
      <w:proofErr w:type="spellEnd"/>
      <w:r>
        <w:t xml:space="preserve"> are </w:t>
      </w:r>
      <w:hyperlink r:id="rId90" w:history="1">
        <w:proofErr w:type="spellStart"/>
        <w:r>
          <w:rPr>
            <w:rStyle w:val="Hyperlink"/>
          </w:rPr>
          <w:t>heterotrophs</w:t>
        </w:r>
        <w:proofErr w:type="spellEnd"/>
      </w:hyperlink>
      <w:r>
        <w:t xml:space="preserve">, and 4,600 living and 7,000 fossil species have been identified. </w:t>
      </w:r>
    </w:p>
    <w:p w:rsidR="00827B75" w:rsidRDefault="00827B75" w:rsidP="00827B75">
      <w:pPr>
        <w:pStyle w:val="body"/>
      </w:pPr>
      <w:bookmarkStart w:id="24" w:name="pgfId-1027508"/>
      <w:bookmarkEnd w:id="24"/>
      <w:r>
        <w:t>The 100 species of Heliozoans are all freshwater organisms and often referred to as the sun-</w:t>
      </w:r>
      <w:proofErr w:type="spellStart"/>
      <w:r>
        <w:t>animalicules</w:t>
      </w:r>
      <w:proofErr w:type="spellEnd"/>
      <w:r>
        <w:t xml:space="preserve">. The cell body has no distinct boundary between the inner </w:t>
      </w:r>
      <w:hyperlink r:id="rId91" w:history="1">
        <w:r>
          <w:rPr>
            <w:rStyle w:val="Hyperlink"/>
          </w:rPr>
          <w:t>endoplasm</w:t>
        </w:r>
      </w:hyperlink>
      <w:r>
        <w:t xml:space="preserve"> and outer </w:t>
      </w:r>
      <w:hyperlink r:id="rId92" w:history="1">
        <w:r>
          <w:rPr>
            <w:rStyle w:val="Hyperlink"/>
          </w:rPr>
          <w:t>ectoplasm</w:t>
        </w:r>
      </w:hyperlink>
      <w:r>
        <w:t xml:space="preserve"> and is surrounded by a protective, perforated, spherical cage formed from silica or other organic material</w:t>
      </w:r>
      <w:r w:rsidR="0061131E">
        <w:t xml:space="preserve"> calcium carbonate</w:t>
      </w:r>
      <w:r>
        <w:t xml:space="preserve">. Protective scales and spines cover the animal and are made from the same materials as the central cage. Within the group </w:t>
      </w:r>
      <w:hyperlink r:id="rId93" w:history="1">
        <w:r>
          <w:rPr>
            <w:rStyle w:val="Hyperlink"/>
          </w:rPr>
          <w:t>binary fission</w:t>
        </w:r>
      </w:hyperlink>
      <w:r>
        <w:t xml:space="preserve">, or </w:t>
      </w:r>
      <w:hyperlink r:id="rId94" w:history="1">
        <w:r>
          <w:rPr>
            <w:rStyle w:val="Hyperlink"/>
          </w:rPr>
          <w:t>multiple fission</w:t>
        </w:r>
      </w:hyperlink>
      <w:r>
        <w:t>, appears to be the most common form of reproduction.</w:t>
      </w:r>
    </w:p>
    <w:p w:rsidR="00827B75" w:rsidRDefault="00827B75" w:rsidP="00827B75">
      <w:pPr>
        <w:pStyle w:val="body"/>
      </w:pPr>
      <w:bookmarkStart w:id="25" w:name="pgfId-1027548"/>
      <w:bookmarkEnd w:id="25"/>
      <w:r>
        <w:lastRenderedPageBreak/>
        <w:t xml:space="preserve">The </w:t>
      </w:r>
      <w:proofErr w:type="spellStart"/>
      <w:r>
        <w:t>radiozoans</w:t>
      </w:r>
      <w:proofErr w:type="spellEnd"/>
      <w:r>
        <w:t xml:space="preserve"> are marine organisms, and their </w:t>
      </w:r>
      <w:hyperlink r:id="rId95" w:history="1">
        <w:r>
          <w:rPr>
            <w:rStyle w:val="Hyperlink"/>
          </w:rPr>
          <w:t>tests</w:t>
        </w:r>
      </w:hyperlink>
      <w:r>
        <w:t xml:space="preserve"> are formed from silica and, in some, strontium. Strontium </w:t>
      </w:r>
      <w:hyperlink r:id="rId96" w:history="1">
        <w:r>
          <w:rPr>
            <w:rStyle w:val="Hyperlink"/>
          </w:rPr>
          <w:t>tests</w:t>
        </w:r>
      </w:hyperlink>
      <w:r>
        <w:t xml:space="preserve"> don't fossilize, and the 7,000 identified fossil species have silica </w:t>
      </w:r>
      <w:hyperlink r:id="rId97" w:history="1">
        <w:r>
          <w:rPr>
            <w:rStyle w:val="Hyperlink"/>
          </w:rPr>
          <w:t>tests</w:t>
        </w:r>
      </w:hyperlink>
      <w:r>
        <w:t xml:space="preserve">; there are 4,500 </w:t>
      </w:r>
      <w:hyperlink r:id="rId98" w:history="1">
        <w:r>
          <w:rPr>
            <w:rStyle w:val="Hyperlink"/>
          </w:rPr>
          <w:t>extant</w:t>
        </w:r>
      </w:hyperlink>
      <w:r>
        <w:t xml:space="preserve"> species. In these organisms the cytoplasm in the central </w:t>
      </w:r>
      <w:hyperlink r:id="rId99" w:history="1">
        <w:r>
          <w:rPr>
            <w:rStyle w:val="Hyperlink"/>
          </w:rPr>
          <w:t>endoplasm</w:t>
        </w:r>
      </w:hyperlink>
      <w:r>
        <w:t xml:space="preserve"> is separated from the outer </w:t>
      </w:r>
      <w:hyperlink r:id="rId100" w:history="1">
        <w:r>
          <w:rPr>
            <w:rStyle w:val="Hyperlink"/>
          </w:rPr>
          <w:t>ectoplasm</w:t>
        </w:r>
      </w:hyperlink>
      <w:r>
        <w:t xml:space="preserve"> by a special perforated membrane that isolates the internal </w:t>
      </w:r>
      <w:hyperlink r:id="rId101" w:history="1">
        <w:proofErr w:type="spellStart"/>
        <w:r>
          <w:rPr>
            <w:rStyle w:val="Hyperlink"/>
          </w:rPr>
          <w:t>polyploid</w:t>
        </w:r>
        <w:proofErr w:type="spellEnd"/>
      </w:hyperlink>
      <w:r>
        <w:t xml:space="preserve"> nucleus from the outer </w:t>
      </w:r>
      <w:hyperlink r:id="rId102" w:history="1">
        <w:r>
          <w:rPr>
            <w:rStyle w:val="Hyperlink"/>
          </w:rPr>
          <w:t>ectoplasm</w:t>
        </w:r>
      </w:hyperlink>
      <w:r>
        <w:t xml:space="preserve"> where digestion occurs. These </w:t>
      </w:r>
      <w:proofErr w:type="spellStart"/>
      <w:r>
        <w:t>protists</w:t>
      </w:r>
      <w:proofErr w:type="spellEnd"/>
      <w:r>
        <w:t xml:space="preserve"> are primarily </w:t>
      </w:r>
      <w:hyperlink r:id="rId103" w:history="1">
        <w:proofErr w:type="spellStart"/>
        <w:r>
          <w:rPr>
            <w:rStyle w:val="Hyperlink"/>
          </w:rPr>
          <w:t>heterotrophs</w:t>
        </w:r>
        <w:proofErr w:type="spellEnd"/>
      </w:hyperlink>
      <w:r>
        <w:t xml:space="preserve"> but in some </w:t>
      </w:r>
      <w:hyperlink r:id="rId104" w:history="1">
        <w:r>
          <w:rPr>
            <w:rStyle w:val="Hyperlink"/>
          </w:rPr>
          <w:t>symbiotic</w:t>
        </w:r>
      </w:hyperlink>
      <w:r>
        <w:t xml:space="preserve"> associations with algae supply the organism with nutrients.</w:t>
      </w:r>
    </w:p>
    <w:p w:rsidR="00827B75" w:rsidRDefault="00827B75" w:rsidP="00827B75">
      <w:pPr>
        <w:pStyle w:val="Heading3"/>
      </w:pPr>
      <w:r>
        <w:t xml:space="preserve">Phylum </w:t>
      </w:r>
      <w:proofErr w:type="spellStart"/>
      <w:r>
        <w:t>Ciliophora</w:t>
      </w:r>
      <w:proofErr w:type="spellEnd"/>
    </w:p>
    <w:p w:rsidR="00827B75" w:rsidRDefault="00827B75" w:rsidP="00827B75">
      <w:pPr>
        <w:pStyle w:val="body"/>
      </w:pPr>
      <w:bookmarkStart w:id="26" w:name="pgfId-1027126"/>
      <w:bookmarkEnd w:id="26"/>
      <w:r>
        <w:rPr>
          <w:rStyle w:val="Emphasis"/>
        </w:rPr>
        <w:t>C</w:t>
      </w:r>
      <w:r>
        <w:t xml:space="preserve">iliates, as their name implies, are covered with </w:t>
      </w:r>
      <w:hyperlink r:id="rId105" w:history="1">
        <w:r>
          <w:rPr>
            <w:rStyle w:val="Hyperlink"/>
          </w:rPr>
          <w:t>cilia</w:t>
        </w:r>
      </w:hyperlink>
      <w:r>
        <w:t xml:space="preserve"> with the typical 9+2 organization of microtubules and a </w:t>
      </w:r>
      <w:hyperlink r:id="rId106" w:history="1">
        <w:proofErr w:type="spellStart"/>
        <w:r>
          <w:rPr>
            <w:rStyle w:val="Hyperlink"/>
          </w:rPr>
          <w:t>kinetosome</w:t>
        </w:r>
        <w:proofErr w:type="spellEnd"/>
      </w:hyperlink>
      <w:r>
        <w:t xml:space="preserve"> "root" embedded in the </w:t>
      </w:r>
      <w:hyperlink r:id="rId107" w:history="1">
        <w:proofErr w:type="spellStart"/>
        <w:r>
          <w:rPr>
            <w:rStyle w:val="Hyperlink"/>
          </w:rPr>
          <w:t>plasmalemma</w:t>
        </w:r>
        <w:proofErr w:type="spellEnd"/>
      </w:hyperlink>
      <w:r>
        <w:t xml:space="preserve">. </w:t>
      </w:r>
      <w:hyperlink r:id="rId108" w:history="1">
        <w:proofErr w:type="spellStart"/>
        <w:r>
          <w:rPr>
            <w:rStyle w:val="Hyperlink"/>
          </w:rPr>
          <w:t>Kinetosomes</w:t>
        </w:r>
        <w:proofErr w:type="spellEnd"/>
      </w:hyperlink>
      <w:r>
        <w:t xml:space="preserve"> are connected to each other by a complex </w:t>
      </w:r>
      <w:proofErr w:type="spellStart"/>
      <w:r>
        <w:t>infraciliature</w:t>
      </w:r>
      <w:proofErr w:type="spellEnd"/>
      <w:r>
        <w:t xml:space="preserve"> that forms the </w:t>
      </w:r>
      <w:hyperlink r:id="rId109" w:history="1">
        <w:r>
          <w:rPr>
            <w:rStyle w:val="Hyperlink"/>
          </w:rPr>
          <w:t>pellicle</w:t>
        </w:r>
      </w:hyperlink>
      <w:r>
        <w:t xml:space="preserve">, its function isn't fully understood but it may be important in reinforcing the cell against forces generated by the beating </w:t>
      </w:r>
      <w:hyperlink r:id="rId110" w:history="1">
        <w:r>
          <w:rPr>
            <w:rStyle w:val="Hyperlink"/>
          </w:rPr>
          <w:t>cilia</w:t>
        </w:r>
      </w:hyperlink>
      <w:r>
        <w:t xml:space="preserve">. Because of their </w:t>
      </w:r>
      <w:hyperlink r:id="rId111" w:history="1">
        <w:r>
          <w:rPr>
            <w:rStyle w:val="Hyperlink"/>
          </w:rPr>
          <w:t>pellicle</w:t>
        </w:r>
      </w:hyperlink>
      <w:r>
        <w:t xml:space="preserve"> and </w:t>
      </w:r>
      <w:proofErr w:type="spellStart"/>
      <w:r>
        <w:t>infracilature</w:t>
      </w:r>
      <w:proofErr w:type="spellEnd"/>
      <w:r>
        <w:t xml:space="preserve">, ciliates have fairly uniform shapes, often species specific. </w:t>
      </w:r>
      <w:hyperlink r:id="rId112" w:history="1">
        <w:r>
          <w:rPr>
            <w:rStyle w:val="Hyperlink"/>
          </w:rPr>
          <w:t xml:space="preserve">Complex </w:t>
        </w:r>
        <w:proofErr w:type="spellStart"/>
        <w:r>
          <w:rPr>
            <w:rStyle w:val="Hyperlink"/>
          </w:rPr>
          <w:t>ciliature</w:t>
        </w:r>
        <w:proofErr w:type="spellEnd"/>
      </w:hyperlink>
      <w:r>
        <w:t xml:space="preserve">, such as </w:t>
      </w:r>
      <w:hyperlink r:id="rId113" w:history="1">
        <w:r>
          <w:rPr>
            <w:rStyle w:val="Hyperlink"/>
          </w:rPr>
          <w:t>cirri</w:t>
        </w:r>
      </w:hyperlink>
      <w:r>
        <w:t xml:space="preserve"> and </w:t>
      </w:r>
      <w:proofErr w:type="spellStart"/>
      <w:r>
        <w:t>membranelles</w:t>
      </w:r>
      <w:proofErr w:type="spellEnd"/>
      <w:r>
        <w:t xml:space="preserve">, are involved in locomotion and feeding. </w:t>
      </w:r>
    </w:p>
    <w:p w:rsidR="00827B75" w:rsidRDefault="00827B75" w:rsidP="00827B75">
      <w:pPr>
        <w:pStyle w:val="body"/>
      </w:pPr>
      <w:bookmarkStart w:id="27" w:name="pgfId-1027300"/>
      <w:bookmarkEnd w:id="27"/>
      <w:r>
        <w:t xml:space="preserve">There are about 10,000 marine and freshwater species. They're rarely covered with shells or hard surfaces, and only a few are found in the fossil record. Ciliates feed on bacteria and anything small enough to be ingested by </w:t>
      </w:r>
      <w:hyperlink r:id="rId114" w:history="1">
        <w:proofErr w:type="spellStart"/>
        <w:r>
          <w:rPr>
            <w:rStyle w:val="Hyperlink"/>
          </w:rPr>
          <w:t>phagocytosis</w:t>
        </w:r>
        <w:proofErr w:type="spellEnd"/>
      </w:hyperlink>
      <w:r>
        <w:t xml:space="preserve">, which always happens at the same point on the cell surface--the </w:t>
      </w:r>
      <w:hyperlink r:id="rId115" w:history="1">
        <w:proofErr w:type="spellStart"/>
        <w:r>
          <w:rPr>
            <w:rStyle w:val="Hyperlink"/>
          </w:rPr>
          <w:t>cytostome</w:t>
        </w:r>
        <w:proofErr w:type="spellEnd"/>
      </w:hyperlink>
      <w:r>
        <w:t xml:space="preserve">. Unlike other </w:t>
      </w:r>
      <w:proofErr w:type="spellStart"/>
      <w:r>
        <w:t>protists</w:t>
      </w:r>
      <w:proofErr w:type="spellEnd"/>
      <w:r>
        <w:t xml:space="preserve">, ciliates have </w:t>
      </w:r>
      <w:hyperlink r:id="rId116" w:history="1">
        <w:r>
          <w:rPr>
            <w:rStyle w:val="Hyperlink"/>
          </w:rPr>
          <w:t>dimorphic nuclei</w:t>
        </w:r>
      </w:hyperlink>
      <w:r>
        <w:t xml:space="preserve"> with a </w:t>
      </w:r>
      <w:hyperlink r:id="rId117" w:history="1">
        <w:proofErr w:type="spellStart"/>
        <w:r>
          <w:rPr>
            <w:rStyle w:val="Hyperlink"/>
          </w:rPr>
          <w:t>polyploid</w:t>
        </w:r>
        <w:proofErr w:type="spellEnd"/>
      </w:hyperlink>
      <w:r>
        <w:t xml:space="preserve"> </w:t>
      </w:r>
      <w:hyperlink r:id="rId118" w:history="1">
        <w:r>
          <w:rPr>
            <w:rStyle w:val="Hyperlink"/>
          </w:rPr>
          <w:t>macronucleus</w:t>
        </w:r>
      </w:hyperlink>
      <w:r>
        <w:t xml:space="preserve"> that takes care of the day-to-day functions of the cell and a </w:t>
      </w:r>
      <w:hyperlink r:id="rId119" w:history="1">
        <w:r>
          <w:rPr>
            <w:rStyle w:val="Hyperlink"/>
          </w:rPr>
          <w:t>micronucleus</w:t>
        </w:r>
      </w:hyperlink>
      <w:r>
        <w:t xml:space="preserve"> for their unique form of reproduction, </w:t>
      </w:r>
      <w:hyperlink r:id="rId120" w:history="1">
        <w:r>
          <w:rPr>
            <w:rStyle w:val="Hyperlink"/>
          </w:rPr>
          <w:t>conjugation</w:t>
        </w:r>
      </w:hyperlink>
      <w:r>
        <w:t xml:space="preserve">. They are also capable of </w:t>
      </w:r>
      <w:hyperlink r:id="rId121" w:history="1">
        <w:r>
          <w:rPr>
            <w:rStyle w:val="Hyperlink"/>
          </w:rPr>
          <w:t>asexual</w:t>
        </w:r>
      </w:hyperlink>
      <w:r>
        <w:t xml:space="preserve"> reproduction by </w:t>
      </w:r>
      <w:hyperlink r:id="rId122" w:history="1">
        <w:r>
          <w:rPr>
            <w:rStyle w:val="Hyperlink"/>
          </w:rPr>
          <w:t>binary fission</w:t>
        </w:r>
      </w:hyperlink>
      <w:r>
        <w:t xml:space="preserve">. </w:t>
      </w:r>
    </w:p>
    <w:p w:rsidR="00827B75" w:rsidRDefault="00827B75" w:rsidP="00827B75">
      <w:pPr>
        <w:pStyle w:val="Heading3"/>
      </w:pPr>
      <w:r>
        <w:t xml:space="preserve">Phylum </w:t>
      </w:r>
      <w:proofErr w:type="spellStart"/>
      <w:r>
        <w:t>Apicomplexa</w:t>
      </w:r>
      <w:proofErr w:type="spellEnd"/>
    </w:p>
    <w:p w:rsidR="00827B75" w:rsidRDefault="00827B75" w:rsidP="00827B75">
      <w:pPr>
        <w:pStyle w:val="body"/>
      </w:pPr>
      <w:bookmarkStart w:id="28" w:name="pgfId-1027400"/>
      <w:bookmarkEnd w:id="28"/>
      <w:r>
        <w:rPr>
          <w:rStyle w:val="Emphasis"/>
        </w:rPr>
        <w:t>T</w:t>
      </w:r>
      <w:r>
        <w:t xml:space="preserve">he 4,500 </w:t>
      </w:r>
      <w:proofErr w:type="spellStart"/>
      <w:r>
        <w:t>apicomplexan</w:t>
      </w:r>
      <w:proofErr w:type="spellEnd"/>
      <w:r>
        <w:t xml:space="preserve"> </w:t>
      </w:r>
      <w:proofErr w:type="spellStart"/>
      <w:r>
        <w:t>protists</w:t>
      </w:r>
      <w:proofErr w:type="spellEnd"/>
      <w:r>
        <w:t xml:space="preserve"> are </w:t>
      </w:r>
      <w:hyperlink r:id="rId123" w:history="1">
        <w:r>
          <w:rPr>
            <w:rStyle w:val="Hyperlink"/>
          </w:rPr>
          <w:t>apical complex</w:t>
        </w:r>
      </w:hyperlink>
      <w:r>
        <w:t xml:space="preserve"> used to penetrate the host. </w:t>
      </w:r>
      <w:proofErr w:type="spellStart"/>
      <w:r>
        <w:t>Apicomplexans</w:t>
      </w:r>
      <w:proofErr w:type="spellEnd"/>
      <w:r>
        <w:t xml:space="preserve"> have complex life cycles, guaranteeing the </w:t>
      </w:r>
      <w:hyperlink r:id="rId124" w:history="1">
        <w:r>
          <w:rPr>
            <w:rStyle w:val="Hyperlink"/>
          </w:rPr>
          <w:t>parasites</w:t>
        </w:r>
      </w:hyperlink>
      <w:r>
        <w:t xml:space="preserve"> success in moving between different host species. </w:t>
      </w:r>
      <w:hyperlink r:id="rId125" w:history="1">
        <w:r>
          <w:rPr>
            <w:rStyle w:val="Hyperlink"/>
          </w:rPr>
          <w:t>Haploid</w:t>
        </w:r>
      </w:hyperlink>
      <w:r>
        <w:t xml:space="preserve"> stages undergo </w:t>
      </w:r>
      <w:hyperlink r:id="rId126" w:history="1">
        <w:proofErr w:type="spellStart"/>
        <w:r>
          <w:rPr>
            <w:rStyle w:val="Hyperlink"/>
          </w:rPr>
          <w:t>schizogony</w:t>
        </w:r>
        <w:proofErr w:type="spellEnd"/>
      </w:hyperlink>
      <w:r>
        <w:t xml:space="preserve">, and when fusion of </w:t>
      </w:r>
      <w:hyperlink r:id="rId127" w:history="1">
        <w:r>
          <w:rPr>
            <w:rStyle w:val="Hyperlink"/>
          </w:rPr>
          <w:t>haploid</w:t>
        </w:r>
      </w:hyperlink>
      <w:r>
        <w:t xml:space="preserve"> </w:t>
      </w:r>
      <w:hyperlink r:id="rId128" w:history="1">
        <w:r>
          <w:rPr>
            <w:rStyle w:val="Hyperlink"/>
          </w:rPr>
          <w:t>gametes</w:t>
        </w:r>
      </w:hyperlink>
      <w:r>
        <w:t xml:space="preserve">, macrogamete and microgamete, does occur, the resulting </w:t>
      </w:r>
      <w:hyperlink r:id="rId129" w:history="1">
        <w:r>
          <w:rPr>
            <w:rStyle w:val="Hyperlink"/>
          </w:rPr>
          <w:t>diploid</w:t>
        </w:r>
      </w:hyperlink>
      <w:r>
        <w:t xml:space="preserve"> zygote develops into an </w:t>
      </w:r>
      <w:proofErr w:type="spellStart"/>
      <w:r>
        <w:t>oocyst</w:t>
      </w:r>
      <w:proofErr w:type="spellEnd"/>
      <w:r>
        <w:t xml:space="preserve">. </w:t>
      </w:r>
      <w:hyperlink r:id="rId130" w:history="1">
        <w:proofErr w:type="spellStart"/>
        <w:r>
          <w:rPr>
            <w:rStyle w:val="Hyperlink"/>
          </w:rPr>
          <w:t>Sporogony</w:t>
        </w:r>
        <w:proofErr w:type="spellEnd"/>
      </w:hyperlink>
      <w:r>
        <w:t xml:space="preserve"> follows and as a result of the meiotic divisions the </w:t>
      </w:r>
      <w:proofErr w:type="spellStart"/>
      <w:r>
        <w:t>oocyst</w:t>
      </w:r>
      <w:proofErr w:type="spellEnd"/>
      <w:r>
        <w:t xml:space="preserve"> becomes filled with infective spores, </w:t>
      </w:r>
      <w:proofErr w:type="spellStart"/>
      <w:r>
        <w:t>sporozoites</w:t>
      </w:r>
      <w:proofErr w:type="spellEnd"/>
      <w:r>
        <w:t>, transmitted to the next host via the mosquito's salivary secretions.</w:t>
      </w:r>
    </w:p>
    <w:p w:rsidR="00827B75" w:rsidRDefault="00827B75" w:rsidP="00827B75">
      <w:pPr>
        <w:pStyle w:val="body"/>
      </w:pPr>
      <w:bookmarkStart w:id="29" w:name="pgfId-1027365"/>
      <w:bookmarkEnd w:id="29"/>
      <w:r>
        <w:t xml:space="preserve">Many </w:t>
      </w:r>
      <w:proofErr w:type="spellStart"/>
      <w:r>
        <w:t>apicomplexans</w:t>
      </w:r>
      <w:proofErr w:type="spellEnd"/>
      <w:r>
        <w:t xml:space="preserve"> are responsible for diseases that affect humans. Malaria, caused by </w:t>
      </w:r>
      <w:r>
        <w:rPr>
          <w:rStyle w:val="Emphasis"/>
        </w:rPr>
        <w:t xml:space="preserve">Plasmodium </w:t>
      </w:r>
      <w:proofErr w:type="spellStart"/>
      <w:r>
        <w:rPr>
          <w:rStyle w:val="Emphasis"/>
        </w:rPr>
        <w:t>vivax</w:t>
      </w:r>
      <w:proofErr w:type="spellEnd"/>
      <w:r>
        <w:t xml:space="preserve"> and carried by a mosquito </w:t>
      </w:r>
      <w:hyperlink r:id="rId131" w:history="1">
        <w:r>
          <w:rPr>
            <w:rStyle w:val="Hyperlink"/>
          </w:rPr>
          <w:t>vector</w:t>
        </w:r>
      </w:hyperlink>
      <w:r>
        <w:t xml:space="preserve">, has had tremendous impact on the history of the human species. In the 1960s and 1970s it was announced that malaria had been eradicated. But the announcement was premature--between 3 and 4 million people die each year from the disease. The disease's resurgence is due to </w:t>
      </w:r>
      <w:hyperlink r:id="rId132" w:history="1">
        <w:r>
          <w:rPr>
            <w:rStyle w:val="Hyperlink"/>
          </w:rPr>
          <w:t>pesticide resistance</w:t>
        </w:r>
      </w:hyperlink>
      <w:r>
        <w:t xml:space="preserve"> in the mosquito and the causative organism's resistance to drugs used to treat the disease. Both are examples of natural selection in our lifetimes.</w:t>
      </w:r>
    </w:p>
    <w:p w:rsidR="00827B75" w:rsidRDefault="00827B75" w:rsidP="00827B75">
      <w:pPr>
        <w:pStyle w:val="Heading3"/>
      </w:pPr>
      <w:r>
        <w:t xml:space="preserve">Phylum </w:t>
      </w:r>
      <w:proofErr w:type="spellStart"/>
      <w:r>
        <w:t>Discricristata</w:t>
      </w:r>
      <w:proofErr w:type="spellEnd"/>
    </w:p>
    <w:p w:rsidR="00827B75" w:rsidRDefault="00827B75" w:rsidP="00827B75">
      <w:pPr>
        <w:pStyle w:val="body"/>
      </w:pPr>
      <w:r>
        <w:t>(Please Note: This description needs to be updated for the new phylum designation)</w:t>
      </w:r>
    </w:p>
    <w:p w:rsidR="00827B75" w:rsidRDefault="00827B75" w:rsidP="00827B75">
      <w:pPr>
        <w:pStyle w:val="body"/>
      </w:pPr>
      <w:bookmarkStart w:id="30" w:name="pgfId-1027013"/>
      <w:bookmarkEnd w:id="30"/>
      <w:r>
        <w:rPr>
          <w:rStyle w:val="Emphasis"/>
        </w:rPr>
        <w:lastRenderedPageBreak/>
        <w:t>A</w:t>
      </w:r>
      <w:r>
        <w:t xml:space="preserve">s you might have guessed, there isn't agreement on the classification of this </w:t>
      </w:r>
      <w:proofErr w:type="spellStart"/>
      <w:r>
        <w:t>protist</w:t>
      </w:r>
      <w:proofErr w:type="spellEnd"/>
      <w:r>
        <w:t xml:space="preserve"> </w:t>
      </w:r>
      <w:hyperlink r:id="rId133" w:history="1">
        <w:proofErr w:type="spellStart"/>
        <w:r>
          <w:rPr>
            <w:rStyle w:val="Hyperlink"/>
          </w:rPr>
          <w:t>taxon</w:t>
        </w:r>
        <w:proofErr w:type="spellEnd"/>
      </w:hyperlink>
      <w:r>
        <w:t xml:space="preserve">, either. Some define the group of organisms with their flattened disc-shaped </w:t>
      </w:r>
      <w:hyperlink r:id="rId134" w:history="1">
        <w:proofErr w:type="spellStart"/>
        <w:r>
          <w:rPr>
            <w:rStyle w:val="Hyperlink"/>
          </w:rPr>
          <w:t>cristae</w:t>
        </w:r>
        <w:proofErr w:type="spellEnd"/>
      </w:hyperlink>
      <w:r>
        <w:t xml:space="preserve"> in their </w:t>
      </w:r>
      <w:hyperlink r:id="rId135" w:history="1">
        <w:r>
          <w:rPr>
            <w:rStyle w:val="Hyperlink"/>
          </w:rPr>
          <w:t>mitochondria</w:t>
        </w:r>
      </w:hyperlink>
      <w:r>
        <w:t xml:space="preserve"> as an </w:t>
      </w:r>
      <w:proofErr w:type="spellStart"/>
      <w:r>
        <w:t>infrakingdom</w:t>
      </w:r>
      <w:proofErr w:type="spellEnd"/>
      <w:r>
        <w:t xml:space="preserve"> with two phyla, each with two classes, and some define the group as a phylum of four classes. In either case, at class level the groups are similar in both taxonomic schemes and include </w:t>
      </w:r>
      <w:proofErr w:type="spellStart"/>
      <w:r>
        <w:t>protists</w:t>
      </w:r>
      <w:proofErr w:type="spellEnd"/>
      <w:r>
        <w:t xml:space="preserve"> formerly described as the flagellates or </w:t>
      </w:r>
      <w:proofErr w:type="spellStart"/>
      <w:r>
        <w:t>zoomastigophorans</w:t>
      </w:r>
      <w:proofErr w:type="spellEnd"/>
      <w:r>
        <w:t xml:space="preserve">. If we use the phylum designation, then the four classes are the </w:t>
      </w:r>
      <w:proofErr w:type="spellStart"/>
      <w:r>
        <w:t>Amoebomastigota</w:t>
      </w:r>
      <w:proofErr w:type="spellEnd"/>
      <w:r>
        <w:t xml:space="preserve">, </w:t>
      </w:r>
      <w:proofErr w:type="spellStart"/>
      <w:r>
        <w:t>Kinetoplastida</w:t>
      </w:r>
      <w:proofErr w:type="spellEnd"/>
      <w:r>
        <w:t xml:space="preserve">, </w:t>
      </w:r>
      <w:proofErr w:type="spellStart"/>
      <w:r>
        <w:t>Euglenida</w:t>
      </w:r>
      <w:proofErr w:type="spellEnd"/>
      <w:r>
        <w:t xml:space="preserve">, and the </w:t>
      </w:r>
      <w:proofErr w:type="spellStart"/>
      <w:r>
        <w:t>Pseudociliata</w:t>
      </w:r>
      <w:proofErr w:type="spellEnd"/>
      <w:r>
        <w:t xml:space="preserve">. The </w:t>
      </w:r>
      <w:proofErr w:type="spellStart"/>
      <w:r>
        <w:t>kinetoplastids</w:t>
      </w:r>
      <w:proofErr w:type="spellEnd"/>
      <w:r>
        <w:t xml:space="preserve"> and </w:t>
      </w:r>
      <w:proofErr w:type="spellStart"/>
      <w:r>
        <w:t>euglenids</w:t>
      </w:r>
      <w:proofErr w:type="spellEnd"/>
      <w:r>
        <w:t xml:space="preserve"> are commonly studied in zoology courses and are closely related to each other as the phylum </w:t>
      </w:r>
      <w:proofErr w:type="spellStart"/>
      <w:r>
        <w:t>Euglenozoa</w:t>
      </w:r>
      <w:proofErr w:type="spellEnd"/>
      <w:r>
        <w:t xml:space="preserve"> in the </w:t>
      </w:r>
      <w:proofErr w:type="spellStart"/>
      <w:r>
        <w:t>infrakingdom</w:t>
      </w:r>
      <w:proofErr w:type="spellEnd"/>
      <w:r>
        <w:t xml:space="preserve"> </w:t>
      </w:r>
      <w:proofErr w:type="spellStart"/>
      <w:r>
        <w:t>Discomitochondria</w:t>
      </w:r>
      <w:proofErr w:type="spellEnd"/>
      <w:r>
        <w:t>.</w:t>
      </w:r>
    </w:p>
    <w:p w:rsidR="00827B75" w:rsidRDefault="00827B75" w:rsidP="00827B75">
      <w:pPr>
        <w:pStyle w:val="body"/>
      </w:pPr>
      <w:bookmarkStart w:id="31" w:name="pgfId-1027014"/>
      <w:bookmarkEnd w:id="31"/>
      <w:r>
        <w:t xml:space="preserve">The approximately 600 species of </w:t>
      </w:r>
      <w:proofErr w:type="spellStart"/>
      <w:r>
        <w:t>kinetoplastids</w:t>
      </w:r>
      <w:proofErr w:type="spellEnd"/>
      <w:r>
        <w:t xml:space="preserve"> are characterized by an unusually large, complex mitochondrion containing </w:t>
      </w:r>
      <w:proofErr w:type="spellStart"/>
      <w:r>
        <w:t>fibrillar</w:t>
      </w:r>
      <w:proofErr w:type="spellEnd"/>
      <w:r>
        <w:t xml:space="preserve"> DNA that forms the </w:t>
      </w:r>
      <w:hyperlink r:id="rId136" w:history="1">
        <w:proofErr w:type="spellStart"/>
        <w:r>
          <w:rPr>
            <w:rStyle w:val="Hyperlink"/>
          </w:rPr>
          <w:t>kinetoplast</w:t>
        </w:r>
        <w:proofErr w:type="spellEnd"/>
      </w:hyperlink>
      <w:r>
        <w:t xml:space="preserve"> inside the </w:t>
      </w:r>
      <w:hyperlink r:id="rId137" w:history="1">
        <w:r>
          <w:rPr>
            <w:rStyle w:val="Hyperlink"/>
          </w:rPr>
          <w:t>mitochondria</w:t>
        </w:r>
      </w:hyperlink>
      <w:r>
        <w:t xml:space="preserve">. They are either free-living, found in stagnant ponds, or </w:t>
      </w:r>
      <w:hyperlink r:id="rId138" w:history="1">
        <w:r>
          <w:rPr>
            <w:rStyle w:val="Hyperlink"/>
          </w:rPr>
          <w:t>parasites</w:t>
        </w:r>
      </w:hyperlink>
      <w:r>
        <w:t xml:space="preserve">--the trypanosomes that cause sleeping sickness in Africa and </w:t>
      </w:r>
      <w:proofErr w:type="spellStart"/>
      <w:r>
        <w:t>Chaga's</w:t>
      </w:r>
      <w:proofErr w:type="spellEnd"/>
      <w:r>
        <w:t xml:space="preserve"> disease in Central and South America. Mitotic division is the only form of reproduction found in the group. </w:t>
      </w:r>
    </w:p>
    <w:p w:rsidR="00827B75" w:rsidRDefault="00827B75" w:rsidP="00827B75">
      <w:pPr>
        <w:pStyle w:val="body"/>
      </w:pPr>
      <w:bookmarkStart w:id="32" w:name="pgfId-1027015"/>
      <w:bookmarkEnd w:id="32"/>
      <w:r>
        <w:t xml:space="preserve">There are about one thousand species of </w:t>
      </w:r>
      <w:proofErr w:type="spellStart"/>
      <w:r>
        <w:t>euglenids</w:t>
      </w:r>
      <w:proofErr w:type="spellEnd"/>
      <w:r>
        <w:t xml:space="preserve"> that, for the longest time, were included in the plant kingdom until molecular studies confirmed the close relationship between them and the </w:t>
      </w:r>
      <w:proofErr w:type="spellStart"/>
      <w:r>
        <w:t>kinetoplastids</w:t>
      </w:r>
      <w:proofErr w:type="spellEnd"/>
      <w:r>
        <w:t xml:space="preserve">. </w:t>
      </w:r>
      <w:proofErr w:type="spellStart"/>
      <w:r>
        <w:t>Euglenids</w:t>
      </w:r>
      <w:proofErr w:type="spellEnd"/>
      <w:r>
        <w:t xml:space="preserve"> are found in freshwater environments and include only a few marine species. Although many are </w:t>
      </w:r>
      <w:hyperlink r:id="rId139" w:history="1">
        <w:r>
          <w:rPr>
            <w:rStyle w:val="Hyperlink"/>
          </w:rPr>
          <w:t>photosynthetic</w:t>
        </w:r>
      </w:hyperlink>
      <w:r>
        <w:t xml:space="preserve">, there are others that are exclusively </w:t>
      </w:r>
      <w:hyperlink r:id="rId140" w:history="1">
        <w:r>
          <w:rPr>
            <w:rStyle w:val="Hyperlink"/>
          </w:rPr>
          <w:t>heterotrophic</w:t>
        </w:r>
      </w:hyperlink>
      <w:r>
        <w:t xml:space="preserve">. The body wall is covered by a </w:t>
      </w:r>
      <w:hyperlink r:id="rId141" w:history="1">
        <w:r>
          <w:rPr>
            <w:rStyle w:val="Hyperlink"/>
          </w:rPr>
          <w:t>pellicle</w:t>
        </w:r>
      </w:hyperlink>
      <w:r>
        <w:t xml:space="preserve"> and a single </w:t>
      </w:r>
      <w:hyperlink r:id="rId142" w:history="1">
        <w:proofErr w:type="spellStart"/>
        <w:r>
          <w:rPr>
            <w:rStyle w:val="Hyperlink"/>
          </w:rPr>
          <w:t>undulipodium</w:t>
        </w:r>
        <w:proofErr w:type="spellEnd"/>
      </w:hyperlink>
      <w:r>
        <w:t xml:space="preserve"> extends from an anterior reservoir that contains a smaller, second </w:t>
      </w:r>
      <w:hyperlink r:id="rId143" w:history="1">
        <w:proofErr w:type="spellStart"/>
        <w:r>
          <w:rPr>
            <w:rStyle w:val="Hyperlink"/>
          </w:rPr>
          <w:t>undulipodium</w:t>
        </w:r>
        <w:proofErr w:type="spellEnd"/>
      </w:hyperlink>
      <w:r>
        <w:t xml:space="preserve">. </w:t>
      </w:r>
      <w:proofErr w:type="spellStart"/>
      <w:r>
        <w:t>Photosythetic</w:t>
      </w:r>
      <w:proofErr w:type="spellEnd"/>
      <w:r>
        <w:t xml:space="preserve"> forms have an eyespot that allows them to orient toward light and, like </w:t>
      </w:r>
      <w:proofErr w:type="spellStart"/>
      <w:r>
        <w:t>kinetoplastids</w:t>
      </w:r>
      <w:proofErr w:type="spellEnd"/>
      <w:r>
        <w:t>, this group only reproduces by mitotic divisions.</w:t>
      </w:r>
    </w:p>
    <w:p w:rsidR="00827B75" w:rsidRDefault="00827B75" w:rsidP="00827B75">
      <w:pPr>
        <w:pStyle w:val="Heading3"/>
      </w:pPr>
      <w:r>
        <w:t>Phylum Foraminifera</w:t>
      </w:r>
      <w:r w:rsidR="00C70A13">
        <w:t xml:space="preserve"> (</w:t>
      </w:r>
      <w:proofErr w:type="spellStart"/>
      <w:r w:rsidR="00C70A13">
        <w:t>Granuloreticulosea</w:t>
      </w:r>
      <w:proofErr w:type="spellEnd"/>
      <w:r w:rsidR="00C70A13">
        <w:t>)</w:t>
      </w:r>
    </w:p>
    <w:p w:rsidR="00827B75" w:rsidRDefault="00827B75" w:rsidP="00827B75">
      <w:pPr>
        <w:pStyle w:val="body"/>
      </w:pPr>
      <w:bookmarkStart w:id="33" w:name="pgfId-1028688"/>
      <w:bookmarkEnd w:id="33"/>
      <w:r>
        <w:rPr>
          <w:rStyle w:val="Emphasis"/>
        </w:rPr>
        <w:t>D</w:t>
      </w:r>
      <w:r>
        <w:t xml:space="preserve">epending on which classification is used, the Foraminifera are either their own phylum, or, when included with a group considered ancestral to the Foraminifera, they become the phylum </w:t>
      </w:r>
      <w:proofErr w:type="spellStart"/>
      <w:r>
        <w:t>Granuloreticulosea</w:t>
      </w:r>
      <w:proofErr w:type="spellEnd"/>
      <w:r>
        <w:t xml:space="preserve">. In either case the Foraminifera, or </w:t>
      </w:r>
      <w:proofErr w:type="spellStart"/>
      <w:r>
        <w:t>forams</w:t>
      </w:r>
      <w:proofErr w:type="spellEnd"/>
      <w:r>
        <w:t xml:space="preserve"> as they're often called, are the predominant members of the </w:t>
      </w:r>
      <w:hyperlink r:id="rId144" w:history="1">
        <w:proofErr w:type="spellStart"/>
        <w:r>
          <w:rPr>
            <w:rStyle w:val="Hyperlink"/>
          </w:rPr>
          <w:t>taxon</w:t>
        </w:r>
        <w:proofErr w:type="spellEnd"/>
      </w:hyperlink>
      <w:r>
        <w:t xml:space="preserve"> and found primarily in marine sediments where they range in size from the several </w:t>
      </w:r>
      <w:proofErr w:type="spellStart"/>
      <w:r>
        <w:t>centimeters</w:t>
      </w:r>
      <w:proofErr w:type="spellEnd"/>
      <w:r>
        <w:t xml:space="preserve"> across and visible to the naked eye, to microscopic forms as small as 10 micrometers. A </w:t>
      </w:r>
      <w:proofErr w:type="spellStart"/>
      <w:r>
        <w:t>foram</w:t>
      </w:r>
      <w:proofErr w:type="spellEnd"/>
      <w:r>
        <w:t xml:space="preserve"> lives in a spiral </w:t>
      </w:r>
      <w:proofErr w:type="spellStart"/>
      <w:r>
        <w:t>multichambered</w:t>
      </w:r>
      <w:proofErr w:type="spellEnd"/>
      <w:r>
        <w:t xml:space="preserve"> shell, or </w:t>
      </w:r>
      <w:hyperlink r:id="rId145" w:history="1">
        <w:r>
          <w:rPr>
            <w:rStyle w:val="Hyperlink"/>
          </w:rPr>
          <w:t>test</w:t>
        </w:r>
      </w:hyperlink>
      <w:r>
        <w:t xml:space="preserve">, often constructed from calcium carbonate or particles of surrounding substrate cemented together. Small holes in the walls of the </w:t>
      </w:r>
      <w:hyperlink r:id="rId146" w:history="1">
        <w:r>
          <w:rPr>
            <w:rStyle w:val="Hyperlink"/>
          </w:rPr>
          <w:t>test</w:t>
        </w:r>
      </w:hyperlink>
      <w:r>
        <w:t xml:space="preserve">, and between the chambers, let the </w:t>
      </w:r>
      <w:hyperlink r:id="rId147" w:history="1">
        <w:proofErr w:type="spellStart"/>
        <w:r>
          <w:rPr>
            <w:rStyle w:val="Hyperlink"/>
          </w:rPr>
          <w:t>filopodia</w:t>
        </w:r>
        <w:proofErr w:type="spellEnd"/>
      </w:hyperlink>
      <w:r>
        <w:t xml:space="preserve"> extend outside the </w:t>
      </w:r>
      <w:hyperlink r:id="rId148" w:history="1">
        <w:r>
          <w:rPr>
            <w:rStyle w:val="Hyperlink"/>
          </w:rPr>
          <w:t>test</w:t>
        </w:r>
      </w:hyperlink>
      <w:r>
        <w:t xml:space="preserve"> to form nets, </w:t>
      </w:r>
      <w:hyperlink r:id="rId149" w:history="1">
        <w:proofErr w:type="spellStart"/>
        <w:r>
          <w:rPr>
            <w:rStyle w:val="Hyperlink"/>
          </w:rPr>
          <w:t>reticulopodia</w:t>
        </w:r>
        <w:proofErr w:type="spellEnd"/>
      </w:hyperlink>
      <w:r>
        <w:t xml:space="preserve">, used for locomotion and feeding. They are </w:t>
      </w:r>
      <w:hyperlink r:id="rId150" w:history="1">
        <w:r>
          <w:rPr>
            <w:rStyle w:val="Hyperlink"/>
          </w:rPr>
          <w:t>omnivorous</w:t>
        </w:r>
      </w:hyperlink>
      <w:r>
        <w:t xml:space="preserve">, feeding on anything small enough to be trapped by the </w:t>
      </w:r>
      <w:hyperlink r:id="rId151" w:history="1">
        <w:proofErr w:type="spellStart"/>
        <w:r>
          <w:rPr>
            <w:rStyle w:val="Hyperlink"/>
          </w:rPr>
          <w:t>reticulopodia</w:t>
        </w:r>
        <w:proofErr w:type="spellEnd"/>
      </w:hyperlink>
      <w:r>
        <w:t xml:space="preserve">, including other </w:t>
      </w:r>
      <w:proofErr w:type="spellStart"/>
      <w:r>
        <w:t>protists</w:t>
      </w:r>
      <w:proofErr w:type="spellEnd"/>
      <w:r>
        <w:t xml:space="preserve">, small </w:t>
      </w:r>
      <w:hyperlink r:id="rId152" w:history="1">
        <w:r>
          <w:rPr>
            <w:rStyle w:val="Hyperlink"/>
          </w:rPr>
          <w:t>metazoan</w:t>
        </w:r>
      </w:hyperlink>
      <w:r>
        <w:t xml:space="preserve"> larvae, fungi, bacteria, and organic debris. </w:t>
      </w:r>
    </w:p>
    <w:p w:rsidR="00827B75" w:rsidRDefault="00827B75" w:rsidP="00827B75">
      <w:pPr>
        <w:pStyle w:val="body"/>
      </w:pPr>
      <w:bookmarkStart w:id="34" w:name="pgfId-1027649"/>
      <w:bookmarkEnd w:id="34"/>
      <w:proofErr w:type="spellStart"/>
      <w:r>
        <w:t>Forams</w:t>
      </w:r>
      <w:proofErr w:type="spellEnd"/>
      <w:r>
        <w:t xml:space="preserve"> reproduce by </w:t>
      </w:r>
      <w:hyperlink r:id="rId153" w:history="1">
        <w:r>
          <w:rPr>
            <w:rStyle w:val="Hyperlink"/>
          </w:rPr>
          <w:t>asexual</w:t>
        </w:r>
      </w:hyperlink>
      <w:r>
        <w:t xml:space="preserve"> </w:t>
      </w:r>
      <w:hyperlink r:id="rId154" w:history="1">
        <w:r>
          <w:rPr>
            <w:rStyle w:val="Hyperlink"/>
          </w:rPr>
          <w:t>budding</w:t>
        </w:r>
      </w:hyperlink>
      <w:r>
        <w:t xml:space="preserve"> and an unusual alternation of generations between </w:t>
      </w:r>
      <w:hyperlink r:id="rId155" w:history="1">
        <w:r>
          <w:rPr>
            <w:rStyle w:val="Hyperlink"/>
          </w:rPr>
          <w:t>diploid</w:t>
        </w:r>
      </w:hyperlink>
      <w:r>
        <w:t xml:space="preserve"> </w:t>
      </w:r>
      <w:hyperlink r:id="rId156" w:history="1">
        <w:proofErr w:type="spellStart"/>
        <w:r>
          <w:rPr>
            <w:rStyle w:val="Hyperlink"/>
          </w:rPr>
          <w:t>agamonts</w:t>
        </w:r>
        <w:proofErr w:type="spellEnd"/>
      </w:hyperlink>
      <w:r>
        <w:t xml:space="preserve"> and </w:t>
      </w:r>
      <w:hyperlink r:id="rId157" w:history="1">
        <w:r>
          <w:rPr>
            <w:rStyle w:val="Hyperlink"/>
          </w:rPr>
          <w:t>haploid</w:t>
        </w:r>
      </w:hyperlink>
      <w:r>
        <w:t xml:space="preserve"> </w:t>
      </w:r>
      <w:hyperlink r:id="rId158" w:history="1">
        <w:proofErr w:type="spellStart"/>
        <w:r>
          <w:rPr>
            <w:rStyle w:val="Hyperlink"/>
          </w:rPr>
          <w:t>gamonts</w:t>
        </w:r>
        <w:proofErr w:type="spellEnd"/>
      </w:hyperlink>
      <w:r>
        <w:t xml:space="preserve"> that form new </w:t>
      </w:r>
      <w:hyperlink r:id="rId159" w:history="1">
        <w:proofErr w:type="spellStart"/>
        <w:r>
          <w:rPr>
            <w:rStyle w:val="Hyperlink"/>
          </w:rPr>
          <w:t>agamonts</w:t>
        </w:r>
        <w:proofErr w:type="spellEnd"/>
      </w:hyperlink>
      <w:r>
        <w:t xml:space="preserve">, something more commonly associated with mosses and ferns! </w:t>
      </w:r>
      <w:proofErr w:type="spellStart"/>
      <w:r>
        <w:t>Forams</w:t>
      </w:r>
      <w:proofErr w:type="spellEnd"/>
      <w:r>
        <w:t xml:space="preserve"> first appeared about 550 million years ago and the first </w:t>
      </w:r>
      <w:hyperlink r:id="rId160" w:history="1">
        <w:proofErr w:type="spellStart"/>
        <w:r>
          <w:rPr>
            <w:rStyle w:val="Hyperlink"/>
          </w:rPr>
          <w:t>planktonic</w:t>
        </w:r>
        <w:proofErr w:type="spellEnd"/>
      </w:hyperlink>
      <w:r>
        <w:t xml:space="preserve"> species 350 million years later. Currently, there are 8,000 extant </w:t>
      </w:r>
      <w:hyperlink r:id="rId161" w:history="1">
        <w:proofErr w:type="spellStart"/>
        <w:r>
          <w:rPr>
            <w:rStyle w:val="Hyperlink"/>
          </w:rPr>
          <w:t>extant</w:t>
        </w:r>
        <w:proofErr w:type="spellEnd"/>
      </w:hyperlink>
      <w:r>
        <w:t xml:space="preserve"> species in the </w:t>
      </w:r>
      <w:hyperlink r:id="rId162" w:history="1">
        <w:proofErr w:type="spellStart"/>
        <w:r>
          <w:rPr>
            <w:rStyle w:val="Hyperlink"/>
          </w:rPr>
          <w:t>taxon</w:t>
        </w:r>
        <w:proofErr w:type="spellEnd"/>
      </w:hyperlink>
      <w:r>
        <w:t xml:space="preserve">, including 40 </w:t>
      </w:r>
      <w:hyperlink r:id="rId163" w:history="1">
        <w:proofErr w:type="spellStart"/>
        <w:r>
          <w:rPr>
            <w:rStyle w:val="Hyperlink"/>
          </w:rPr>
          <w:t>planktonic</w:t>
        </w:r>
        <w:proofErr w:type="spellEnd"/>
      </w:hyperlink>
      <w:r>
        <w:t xml:space="preserve"> forms, and 32,000 fossil species. Speciation was rapid in </w:t>
      </w:r>
      <w:hyperlink r:id="rId164" w:history="1">
        <w:proofErr w:type="spellStart"/>
        <w:r>
          <w:rPr>
            <w:rStyle w:val="Hyperlink"/>
          </w:rPr>
          <w:t>planktonic</w:t>
        </w:r>
        <w:proofErr w:type="spellEnd"/>
      </w:hyperlink>
      <w:r>
        <w:t xml:space="preserve"> forms, and their layers in sedimentary rock are excellent geological markers for locating oil and gas deposits. Different </w:t>
      </w:r>
      <w:proofErr w:type="spellStart"/>
      <w:proofErr w:type="gramStart"/>
      <w:r>
        <w:t>forams</w:t>
      </w:r>
      <w:proofErr w:type="spellEnd"/>
      <w:proofErr w:type="gramEnd"/>
      <w:r>
        <w:t xml:space="preserve"> species are sensitive to a variety of environmental </w:t>
      </w:r>
      <w:r>
        <w:lastRenderedPageBreak/>
        <w:t xml:space="preserve">factors, and changes in the species composition in the fossils, or current ocean sediments, are good </w:t>
      </w:r>
      <w:hyperlink r:id="rId165" w:history="1">
        <w:proofErr w:type="spellStart"/>
        <w:r>
          <w:rPr>
            <w:rStyle w:val="Hyperlink"/>
          </w:rPr>
          <w:t>bioindicators</w:t>
        </w:r>
        <w:proofErr w:type="spellEnd"/>
      </w:hyperlink>
      <w:r>
        <w:t xml:space="preserve"> of environmental change. Sedimentary rock formed from </w:t>
      </w:r>
      <w:proofErr w:type="spellStart"/>
      <w:r>
        <w:t>foraminiferans</w:t>
      </w:r>
      <w:proofErr w:type="spellEnd"/>
      <w:r>
        <w:t xml:space="preserve"> is used in cement production and to make blackboard chalk. The huge white chalk cliffs of Dover, England, are fossilized </w:t>
      </w:r>
      <w:proofErr w:type="spellStart"/>
      <w:r>
        <w:t>forams</w:t>
      </w:r>
      <w:proofErr w:type="spellEnd"/>
      <w:r>
        <w:t xml:space="preserve"> that also formed the sedimentary stone used to construct the ancient pyramids.</w:t>
      </w:r>
    </w:p>
    <w:p w:rsidR="00827B75" w:rsidRDefault="00827B75" w:rsidP="00827B75">
      <w:pPr>
        <w:pStyle w:val="Heading3"/>
      </w:pPr>
      <w:r>
        <w:t xml:space="preserve">Phylum </w:t>
      </w:r>
      <w:proofErr w:type="spellStart"/>
      <w:r>
        <w:t>Amoebozoa</w:t>
      </w:r>
      <w:proofErr w:type="spellEnd"/>
      <w:r>
        <w:t xml:space="preserve"> (</w:t>
      </w:r>
      <w:proofErr w:type="spellStart"/>
      <w:r>
        <w:t>Rhizopoda</w:t>
      </w:r>
      <w:proofErr w:type="spellEnd"/>
      <w:r>
        <w:t>)</w:t>
      </w:r>
    </w:p>
    <w:p w:rsidR="00827B75" w:rsidRDefault="00827B75" w:rsidP="00827B75">
      <w:pPr>
        <w:pStyle w:val="body"/>
      </w:pPr>
      <w:bookmarkStart w:id="35" w:name="pgfId-1027078"/>
      <w:bookmarkEnd w:id="35"/>
      <w:r>
        <w:rPr>
          <w:rStyle w:val="Emphasis"/>
        </w:rPr>
        <w:t>T</w:t>
      </w:r>
      <w:r>
        <w:t xml:space="preserve">here are two classes in this </w:t>
      </w:r>
      <w:hyperlink r:id="rId166" w:history="1">
        <w:r>
          <w:rPr>
            <w:rStyle w:val="Hyperlink"/>
          </w:rPr>
          <w:t>polyphyletic</w:t>
        </w:r>
      </w:hyperlink>
      <w:r>
        <w:t xml:space="preserve"> phylum, </w:t>
      </w:r>
      <w:proofErr w:type="spellStart"/>
      <w:r>
        <w:t>Lobosea</w:t>
      </w:r>
      <w:proofErr w:type="spellEnd"/>
      <w:r>
        <w:t xml:space="preserve"> and </w:t>
      </w:r>
      <w:proofErr w:type="spellStart"/>
      <w:r>
        <w:t>Acrasiomycota</w:t>
      </w:r>
      <w:proofErr w:type="spellEnd"/>
      <w:r>
        <w:t xml:space="preserve">, but only the amoeboid </w:t>
      </w:r>
      <w:proofErr w:type="spellStart"/>
      <w:r>
        <w:t>Lobosea</w:t>
      </w:r>
      <w:proofErr w:type="spellEnd"/>
      <w:r>
        <w:t xml:space="preserve"> qualifies as </w:t>
      </w:r>
      <w:hyperlink r:id="rId167" w:history="1">
        <w:r>
          <w:rPr>
            <w:rStyle w:val="Hyperlink"/>
          </w:rPr>
          <w:t>protozoan</w:t>
        </w:r>
      </w:hyperlink>
      <w:r>
        <w:t xml:space="preserve">. Amoebas are usually naked but some are surrounded by a protective, single-chambered, </w:t>
      </w:r>
      <w:hyperlink r:id="rId168" w:history="1">
        <w:r>
          <w:rPr>
            <w:rStyle w:val="Hyperlink"/>
          </w:rPr>
          <w:t>test</w:t>
        </w:r>
      </w:hyperlink>
      <w:r>
        <w:t xml:space="preserve"> secreted by the cell or cemented together from debris from the surrounding environment. </w:t>
      </w:r>
      <w:proofErr w:type="spellStart"/>
      <w:r>
        <w:t>Rhizopodia</w:t>
      </w:r>
      <w:proofErr w:type="spellEnd"/>
      <w:r>
        <w:t xml:space="preserve"> are found in all aquatic environments and soils moist enough for them to survive. Most are free-living, although there are a few </w:t>
      </w:r>
      <w:hyperlink r:id="rId169" w:history="1">
        <w:r>
          <w:rPr>
            <w:rStyle w:val="Hyperlink"/>
          </w:rPr>
          <w:t>parasitic</w:t>
        </w:r>
      </w:hyperlink>
      <w:r>
        <w:t xml:space="preserve"> species--a notable example is the causative organism of amoebic dysentery, </w:t>
      </w:r>
      <w:proofErr w:type="spellStart"/>
      <w:r>
        <w:rPr>
          <w:rStyle w:val="Emphasis"/>
        </w:rPr>
        <w:t>Entamoeba</w:t>
      </w:r>
      <w:proofErr w:type="spellEnd"/>
      <w:r>
        <w:rPr>
          <w:rStyle w:val="Emphasis"/>
        </w:rPr>
        <w:t xml:space="preserve"> </w:t>
      </w:r>
      <w:proofErr w:type="spellStart"/>
      <w:proofErr w:type="gramStart"/>
      <w:r>
        <w:rPr>
          <w:rStyle w:val="Emphasis"/>
        </w:rPr>
        <w:t>hystolytica</w:t>
      </w:r>
      <w:proofErr w:type="spellEnd"/>
      <w:r>
        <w:t xml:space="preserve"> .</w:t>
      </w:r>
      <w:proofErr w:type="gramEnd"/>
      <w:r>
        <w:t xml:space="preserve"> There are approximately 1,200 species of amoebas identified to date, and as you might suspect these soft-bodied organisms don't fossilize well and are poorly represented in the fossil record. </w:t>
      </w:r>
    </w:p>
    <w:p w:rsidR="00827B75" w:rsidRDefault="00827B75" w:rsidP="00827B75">
      <w:pPr>
        <w:pStyle w:val="body"/>
      </w:pPr>
      <w:bookmarkStart w:id="36" w:name="pgfId-1027436"/>
      <w:bookmarkEnd w:id="36"/>
      <w:r>
        <w:t xml:space="preserve">A </w:t>
      </w:r>
      <w:proofErr w:type="spellStart"/>
      <w:r>
        <w:t>rhizopod's</w:t>
      </w:r>
      <w:proofErr w:type="spellEnd"/>
      <w:r>
        <w:t xml:space="preserve"> streaming cytoplasm is unique to the phylum and the reason for their constantly changing shape. The </w:t>
      </w:r>
      <w:hyperlink r:id="rId170" w:history="1">
        <w:proofErr w:type="spellStart"/>
        <w:r>
          <w:rPr>
            <w:rStyle w:val="Hyperlink"/>
          </w:rPr>
          <w:t>pseudopods</w:t>
        </w:r>
        <w:proofErr w:type="spellEnd"/>
      </w:hyperlink>
      <w:r>
        <w:t xml:space="preserve">, which include </w:t>
      </w:r>
      <w:hyperlink r:id="rId171" w:history="1">
        <w:proofErr w:type="spellStart"/>
        <w:r>
          <w:rPr>
            <w:rStyle w:val="Hyperlink"/>
          </w:rPr>
          <w:t>lobopods</w:t>
        </w:r>
        <w:proofErr w:type="spellEnd"/>
      </w:hyperlink>
      <w:r>
        <w:t xml:space="preserve"> and </w:t>
      </w:r>
      <w:hyperlink r:id="rId172" w:history="1">
        <w:proofErr w:type="spellStart"/>
        <w:r>
          <w:rPr>
            <w:rStyle w:val="Hyperlink"/>
          </w:rPr>
          <w:t>filopods</w:t>
        </w:r>
        <w:proofErr w:type="spellEnd"/>
      </w:hyperlink>
      <w:r>
        <w:t xml:space="preserve">, are used for locomotion and feeding. </w:t>
      </w:r>
      <w:proofErr w:type="spellStart"/>
      <w:r>
        <w:t>Cytoplasmic</w:t>
      </w:r>
      <w:proofErr w:type="spellEnd"/>
      <w:r>
        <w:t xml:space="preserve"> streaming involves a change in the amoeba's cytoplasm between two different forms--the more solid </w:t>
      </w:r>
      <w:hyperlink r:id="rId173" w:history="1">
        <w:r>
          <w:rPr>
            <w:rStyle w:val="Hyperlink"/>
          </w:rPr>
          <w:t>ectoplasm</w:t>
        </w:r>
      </w:hyperlink>
      <w:r>
        <w:t xml:space="preserve"> (gel) or the more fluid </w:t>
      </w:r>
      <w:hyperlink r:id="rId174" w:history="1">
        <w:r>
          <w:rPr>
            <w:rStyle w:val="Hyperlink"/>
          </w:rPr>
          <w:t>endoplasm</w:t>
        </w:r>
      </w:hyperlink>
      <w:r>
        <w:t xml:space="preserve"> (sol). These changes involve </w:t>
      </w:r>
      <w:proofErr w:type="spellStart"/>
      <w:r>
        <w:t>actin</w:t>
      </w:r>
      <w:proofErr w:type="spellEnd"/>
      <w:r>
        <w:t xml:space="preserve"> and myosin proteins and calcium ions, suggesting a similarity to how muscle functions in </w:t>
      </w:r>
      <w:hyperlink r:id="rId175" w:history="1">
        <w:r>
          <w:rPr>
            <w:rStyle w:val="Hyperlink"/>
          </w:rPr>
          <w:t>metazoans</w:t>
        </w:r>
      </w:hyperlink>
      <w:r>
        <w:t xml:space="preserve">. Amoebas are </w:t>
      </w:r>
      <w:hyperlink r:id="rId176" w:history="1">
        <w:r>
          <w:rPr>
            <w:rStyle w:val="Hyperlink"/>
          </w:rPr>
          <w:t>heterotrophic</w:t>
        </w:r>
      </w:hyperlink>
      <w:r>
        <w:t xml:space="preserve"> and feed by surrounding particulate food with </w:t>
      </w:r>
      <w:hyperlink r:id="rId177" w:history="1">
        <w:proofErr w:type="spellStart"/>
        <w:r>
          <w:rPr>
            <w:rStyle w:val="Hyperlink"/>
          </w:rPr>
          <w:t>pseudopods</w:t>
        </w:r>
        <w:proofErr w:type="spellEnd"/>
      </w:hyperlink>
      <w:r>
        <w:t xml:space="preserve"> before engulfing it by </w:t>
      </w:r>
      <w:hyperlink r:id="rId178" w:history="1">
        <w:proofErr w:type="spellStart"/>
        <w:r>
          <w:rPr>
            <w:rStyle w:val="Hyperlink"/>
          </w:rPr>
          <w:t>phagocytosis</w:t>
        </w:r>
        <w:proofErr w:type="spellEnd"/>
      </w:hyperlink>
      <w:r>
        <w:t xml:space="preserve">. Amoebas don't undergo </w:t>
      </w:r>
      <w:hyperlink r:id="rId179" w:history="1">
        <w:r>
          <w:rPr>
            <w:rStyle w:val="Hyperlink"/>
          </w:rPr>
          <w:t>meiosis</w:t>
        </w:r>
      </w:hyperlink>
      <w:r>
        <w:t xml:space="preserve">, so sexual reproduction doesn't occur in the phylum; instead, they reproduce </w:t>
      </w:r>
      <w:hyperlink r:id="rId180" w:history="1">
        <w:r>
          <w:rPr>
            <w:rStyle w:val="Hyperlink"/>
          </w:rPr>
          <w:t>asexually</w:t>
        </w:r>
      </w:hyperlink>
      <w:r>
        <w:t xml:space="preserve"> by </w:t>
      </w:r>
      <w:hyperlink r:id="rId181" w:history="1">
        <w:r>
          <w:rPr>
            <w:rStyle w:val="Hyperlink"/>
          </w:rPr>
          <w:t>binary fission</w:t>
        </w:r>
      </w:hyperlink>
      <w:r>
        <w:t xml:space="preserve">. </w:t>
      </w:r>
    </w:p>
    <w:p w:rsidR="00C70A13" w:rsidRDefault="00C70A13" w:rsidP="00827B75">
      <w:pPr>
        <w:pStyle w:val="body"/>
      </w:pPr>
    </w:p>
    <w:p w:rsidR="00C70A13" w:rsidRDefault="00C70A13" w:rsidP="00827B75">
      <w:pPr>
        <w:pStyle w:val="body"/>
      </w:pPr>
    </w:p>
    <w:p w:rsidR="00C70A13" w:rsidRDefault="00C70A13" w:rsidP="00827B75">
      <w:pPr>
        <w:pStyle w:val="body"/>
      </w:pPr>
    </w:p>
    <w:p w:rsidR="00E03138" w:rsidRPr="001A382F" w:rsidRDefault="0084576A" w:rsidP="001A382F">
      <w:pPr>
        <w:spacing w:before="100" w:beforeAutospacing="1" w:after="100" w:afterAutospacing="1" w:line="240" w:lineRule="auto"/>
        <w:outlineLvl w:val="2"/>
        <w:rPr>
          <w:rFonts w:eastAsia="Times New Roman" w:cs="Times New Roman"/>
          <w:b/>
          <w:bCs/>
          <w:sz w:val="27"/>
          <w:szCs w:val="27"/>
          <w:lang w:eastAsia="en-CA"/>
        </w:rPr>
      </w:pPr>
      <w:r w:rsidRPr="00077800">
        <w:rPr>
          <w:rFonts w:eastAsia="Times New Roman" w:cs="Times New Roman"/>
          <w:b/>
          <w:bCs/>
          <w:sz w:val="27"/>
          <w:szCs w:val="27"/>
          <w:lang w:eastAsia="en-CA"/>
        </w:rPr>
        <w:t>Keywords</w:t>
      </w:r>
      <w:bookmarkStart w:id="37" w:name="pgfId-1033892"/>
      <w:bookmarkEnd w:id="37"/>
    </w:p>
    <w:p w:rsidR="00E03138" w:rsidRDefault="0084576A" w:rsidP="0084576A">
      <w:pPr>
        <w:spacing w:before="100" w:beforeAutospacing="1" w:after="100" w:afterAutospacing="1" w:line="240" w:lineRule="auto"/>
        <w:rPr>
          <w:rFonts w:eastAsia="Times New Roman" w:cs="Times New Roman"/>
          <w:szCs w:val="24"/>
          <w:lang w:eastAsia="en-CA"/>
        </w:rPr>
      </w:pPr>
      <w:r w:rsidRPr="00077800">
        <w:rPr>
          <w:rFonts w:eastAsia="Times New Roman" w:cs="Times New Roman"/>
          <w:szCs w:val="24"/>
          <w:lang w:eastAsia="en-CA"/>
        </w:rPr>
        <w:t>9+2 organization</w:t>
      </w:r>
    </w:p>
    <w:p w:rsidR="00E03138" w:rsidRDefault="0084576A" w:rsidP="0073723A">
      <w:pPr>
        <w:pStyle w:val="NoSpacing"/>
        <w:rPr>
          <w:rStyle w:val="apple-style-span"/>
          <w:rFonts w:cs="Times New Roman"/>
          <w:color w:val="000000"/>
          <w:sz w:val="20"/>
          <w:szCs w:val="20"/>
        </w:rPr>
      </w:pPr>
      <w:r w:rsidRPr="0073723A">
        <w:rPr>
          <w:rFonts w:eastAsia="Times New Roman" w:cs="Times New Roman"/>
          <w:sz w:val="20"/>
          <w:szCs w:val="20"/>
          <w:lang w:eastAsia="en-CA"/>
        </w:rPr>
        <w:t>Ammonia</w:t>
      </w:r>
      <w:r w:rsidR="001A382F" w:rsidRPr="0073723A">
        <w:rPr>
          <w:rFonts w:eastAsia="Times New Roman" w:cs="Times New Roman"/>
          <w:sz w:val="20"/>
          <w:szCs w:val="20"/>
          <w:lang w:eastAsia="en-CA"/>
        </w:rPr>
        <w:t xml:space="preserve">: </w:t>
      </w:r>
      <w:r w:rsidR="001A382F" w:rsidRPr="0073723A">
        <w:rPr>
          <w:rStyle w:val="apple-style-span"/>
          <w:rFonts w:cs="Times New Roman"/>
          <w:color w:val="000000"/>
          <w:sz w:val="20"/>
          <w:szCs w:val="20"/>
        </w:rPr>
        <w:t>Nitrogenous waste formed from removing the amino group from amino acids. Ammonia is toxic and can only be tolerated in low concentrations. Animals that use ammonia as their metabolic waste also have lots of water available to remove the toxin, which alters pH, reacts with alpha-</w:t>
      </w:r>
      <w:proofErr w:type="spellStart"/>
      <w:r w:rsidR="001A382F" w:rsidRPr="0073723A">
        <w:rPr>
          <w:rStyle w:val="apple-style-span"/>
          <w:rFonts w:cs="Times New Roman"/>
          <w:color w:val="000000"/>
          <w:sz w:val="20"/>
          <w:szCs w:val="20"/>
        </w:rPr>
        <w:t>ketoglutarate</w:t>
      </w:r>
      <w:proofErr w:type="spellEnd"/>
      <w:r w:rsidR="001A382F" w:rsidRPr="0073723A">
        <w:rPr>
          <w:rStyle w:val="apple-style-span"/>
          <w:rFonts w:cs="Times New Roman"/>
          <w:color w:val="000000"/>
          <w:sz w:val="20"/>
          <w:szCs w:val="20"/>
        </w:rPr>
        <w:t xml:space="preserve"> in the </w:t>
      </w:r>
      <w:proofErr w:type="spellStart"/>
      <w:r w:rsidR="001A382F" w:rsidRPr="0073723A">
        <w:rPr>
          <w:rStyle w:val="apple-style-span"/>
          <w:rFonts w:cs="Times New Roman"/>
          <w:color w:val="000000"/>
          <w:sz w:val="20"/>
          <w:szCs w:val="20"/>
        </w:rPr>
        <w:t>Kreb's</w:t>
      </w:r>
      <w:proofErr w:type="spellEnd"/>
      <w:r w:rsidR="001A382F" w:rsidRPr="0073723A">
        <w:rPr>
          <w:rStyle w:val="apple-style-span"/>
          <w:rFonts w:cs="Times New Roman"/>
          <w:color w:val="000000"/>
          <w:sz w:val="20"/>
          <w:szCs w:val="20"/>
        </w:rPr>
        <w:t xml:space="preserve"> cycle to form glutamate, and disrupts the cycle.</w:t>
      </w:r>
    </w:p>
    <w:p w:rsidR="0073723A" w:rsidRPr="0073723A" w:rsidRDefault="0073723A" w:rsidP="0073723A">
      <w:pPr>
        <w:pStyle w:val="NoSpacing"/>
        <w:rPr>
          <w:rFonts w:eastAsia="Times New Roman" w:cs="Times New Roman"/>
          <w:sz w:val="20"/>
          <w:szCs w:val="20"/>
          <w:lang w:eastAsia="en-CA"/>
        </w:rPr>
      </w:pPr>
    </w:p>
    <w:p w:rsidR="00E03138" w:rsidRDefault="0084576A" w:rsidP="0073723A">
      <w:pPr>
        <w:pStyle w:val="NoSpacing"/>
        <w:rPr>
          <w:rStyle w:val="apple-converted-space"/>
          <w:rFonts w:cs="Times New Roman"/>
          <w:color w:val="000000"/>
          <w:sz w:val="20"/>
          <w:szCs w:val="20"/>
        </w:rPr>
      </w:pPr>
      <w:proofErr w:type="spellStart"/>
      <w:r w:rsidRPr="0073723A">
        <w:rPr>
          <w:rFonts w:eastAsia="Times New Roman" w:cs="Times New Roman"/>
          <w:sz w:val="20"/>
          <w:szCs w:val="20"/>
          <w:lang w:eastAsia="en-CA"/>
        </w:rPr>
        <w:t>Amoebozoa</w:t>
      </w:r>
      <w:proofErr w:type="spellEnd"/>
      <w:r w:rsidR="001A382F" w:rsidRPr="0073723A">
        <w:rPr>
          <w:rFonts w:eastAsia="Times New Roman" w:cs="Times New Roman"/>
          <w:sz w:val="20"/>
          <w:szCs w:val="20"/>
          <w:lang w:eastAsia="en-CA"/>
        </w:rPr>
        <w:t xml:space="preserve">: </w:t>
      </w:r>
      <w:r w:rsidR="001A382F" w:rsidRPr="0073723A">
        <w:rPr>
          <w:rStyle w:val="apple-style-span"/>
          <w:rFonts w:cs="Times New Roman"/>
          <w:color w:val="000000"/>
          <w:sz w:val="20"/>
          <w:szCs w:val="20"/>
        </w:rPr>
        <w:t>The</w:t>
      </w:r>
      <w:r w:rsidR="001A382F" w:rsidRPr="0073723A">
        <w:rPr>
          <w:rStyle w:val="apple-converted-space"/>
          <w:rFonts w:cs="Times New Roman"/>
          <w:color w:val="000000"/>
          <w:sz w:val="20"/>
          <w:szCs w:val="20"/>
        </w:rPr>
        <w:t> </w:t>
      </w:r>
      <w:proofErr w:type="spellStart"/>
      <w:r w:rsidR="001A382F" w:rsidRPr="0073723A">
        <w:rPr>
          <w:rStyle w:val="apple-style-span"/>
          <w:rFonts w:cs="Times New Roman"/>
          <w:b/>
          <w:bCs/>
          <w:color w:val="000000"/>
          <w:sz w:val="20"/>
          <w:szCs w:val="20"/>
        </w:rPr>
        <w:t>Amoebozoa</w:t>
      </w:r>
      <w:proofErr w:type="spellEnd"/>
      <w:r w:rsidR="001A382F" w:rsidRPr="0073723A">
        <w:rPr>
          <w:rStyle w:val="apple-converted-space"/>
          <w:rFonts w:cs="Times New Roman"/>
          <w:color w:val="000000"/>
          <w:sz w:val="20"/>
          <w:szCs w:val="20"/>
        </w:rPr>
        <w:t> </w:t>
      </w:r>
      <w:r w:rsidR="001A382F" w:rsidRPr="0073723A">
        <w:rPr>
          <w:rStyle w:val="apple-style-span"/>
          <w:rFonts w:cs="Times New Roman"/>
          <w:color w:val="000000"/>
          <w:sz w:val="20"/>
          <w:szCs w:val="20"/>
        </w:rPr>
        <w:t>are a major group of</w:t>
      </w:r>
      <w:r w:rsidR="001A382F" w:rsidRPr="0073723A">
        <w:rPr>
          <w:rStyle w:val="apple-converted-space"/>
          <w:rFonts w:cs="Times New Roman"/>
          <w:color w:val="000000"/>
          <w:sz w:val="20"/>
          <w:szCs w:val="20"/>
        </w:rPr>
        <w:t> </w:t>
      </w:r>
      <w:hyperlink r:id="rId182" w:tooltip="Amoeboid" w:history="1">
        <w:r w:rsidR="001A382F" w:rsidRPr="0073723A">
          <w:rPr>
            <w:rStyle w:val="Hyperlink"/>
            <w:rFonts w:cs="Times New Roman"/>
            <w:color w:val="002BB8"/>
            <w:sz w:val="20"/>
            <w:szCs w:val="20"/>
          </w:rPr>
          <w:t>amoeboid</w:t>
        </w:r>
      </w:hyperlink>
      <w:r w:rsidR="001A382F" w:rsidRPr="0073723A">
        <w:rPr>
          <w:rStyle w:val="apple-converted-space"/>
          <w:rFonts w:cs="Times New Roman"/>
          <w:color w:val="000000"/>
          <w:sz w:val="20"/>
          <w:szCs w:val="20"/>
        </w:rPr>
        <w:t> </w:t>
      </w:r>
      <w:r w:rsidR="001A382F" w:rsidRPr="0073723A">
        <w:rPr>
          <w:rStyle w:val="apple-style-span"/>
          <w:rFonts w:cs="Times New Roman"/>
          <w:color w:val="000000"/>
          <w:sz w:val="20"/>
          <w:szCs w:val="20"/>
        </w:rPr>
        <w:t>protozoa, including the majority that move by means of internal</w:t>
      </w:r>
      <w:r w:rsidR="001A382F" w:rsidRPr="0073723A">
        <w:rPr>
          <w:rStyle w:val="apple-converted-space"/>
          <w:rFonts w:cs="Times New Roman"/>
          <w:color w:val="000000"/>
          <w:sz w:val="20"/>
          <w:szCs w:val="20"/>
        </w:rPr>
        <w:t> </w:t>
      </w:r>
      <w:hyperlink r:id="rId183" w:tooltip="Cytoplasm" w:history="1">
        <w:proofErr w:type="spellStart"/>
        <w:r w:rsidR="001A382F" w:rsidRPr="0073723A">
          <w:rPr>
            <w:rStyle w:val="Hyperlink"/>
            <w:rFonts w:cs="Times New Roman"/>
            <w:color w:val="002BB8"/>
            <w:sz w:val="20"/>
            <w:szCs w:val="20"/>
          </w:rPr>
          <w:t>cytoplasmic</w:t>
        </w:r>
        <w:proofErr w:type="spellEnd"/>
      </w:hyperlink>
      <w:r w:rsidR="001A382F" w:rsidRPr="0073723A">
        <w:rPr>
          <w:rStyle w:val="apple-converted-space"/>
          <w:rFonts w:cs="Times New Roman"/>
          <w:color w:val="000000"/>
          <w:sz w:val="20"/>
          <w:szCs w:val="20"/>
        </w:rPr>
        <w:t> </w:t>
      </w:r>
      <w:r w:rsidR="001A382F" w:rsidRPr="0073723A">
        <w:rPr>
          <w:rStyle w:val="apple-style-span"/>
          <w:rFonts w:cs="Times New Roman"/>
          <w:color w:val="000000"/>
          <w:sz w:val="20"/>
          <w:szCs w:val="20"/>
        </w:rPr>
        <w:t xml:space="preserve">flow. </w:t>
      </w:r>
      <w:proofErr w:type="spellStart"/>
      <w:r w:rsidR="001A382F" w:rsidRPr="0073723A">
        <w:rPr>
          <w:rStyle w:val="apple-style-span"/>
          <w:rFonts w:cs="Times New Roman"/>
          <w:color w:val="000000"/>
          <w:sz w:val="20"/>
          <w:szCs w:val="20"/>
        </w:rPr>
        <w:t>Their</w:t>
      </w:r>
      <w:hyperlink r:id="rId184" w:tooltip="Pseudopod" w:history="1">
        <w:r w:rsidR="001A382F" w:rsidRPr="0073723A">
          <w:rPr>
            <w:rStyle w:val="Hyperlink"/>
            <w:rFonts w:cs="Times New Roman"/>
            <w:color w:val="002BB8"/>
            <w:sz w:val="20"/>
            <w:szCs w:val="20"/>
          </w:rPr>
          <w:t>pseudopodia</w:t>
        </w:r>
        <w:proofErr w:type="spellEnd"/>
      </w:hyperlink>
      <w:r w:rsidR="001A382F" w:rsidRPr="0073723A">
        <w:rPr>
          <w:rStyle w:val="apple-converted-space"/>
          <w:rFonts w:cs="Times New Roman"/>
          <w:color w:val="000000"/>
          <w:sz w:val="20"/>
          <w:szCs w:val="20"/>
        </w:rPr>
        <w:t> </w:t>
      </w:r>
      <w:r w:rsidR="001A382F" w:rsidRPr="0073723A">
        <w:rPr>
          <w:rStyle w:val="apple-style-span"/>
          <w:rFonts w:cs="Times New Roman"/>
          <w:color w:val="000000"/>
          <w:sz w:val="20"/>
          <w:szCs w:val="20"/>
        </w:rPr>
        <w:t xml:space="preserve">are characteristically blunt and finger-like, called </w:t>
      </w:r>
      <w:proofErr w:type="spellStart"/>
      <w:r w:rsidR="001A382F" w:rsidRPr="0073723A">
        <w:rPr>
          <w:rStyle w:val="apple-style-span"/>
          <w:rFonts w:cs="Times New Roman"/>
          <w:color w:val="000000"/>
          <w:sz w:val="20"/>
          <w:szCs w:val="20"/>
        </w:rPr>
        <w:t>lobopodia</w:t>
      </w:r>
      <w:proofErr w:type="spellEnd"/>
      <w:r w:rsidR="001A382F" w:rsidRPr="0073723A">
        <w:rPr>
          <w:rStyle w:val="apple-style-span"/>
          <w:rFonts w:cs="Times New Roman"/>
          <w:color w:val="000000"/>
          <w:sz w:val="20"/>
          <w:szCs w:val="20"/>
        </w:rPr>
        <w:t>.</w:t>
      </w:r>
      <w:r w:rsidR="001A382F" w:rsidRPr="0073723A">
        <w:rPr>
          <w:rStyle w:val="apple-converted-space"/>
          <w:rFonts w:cs="Times New Roman"/>
          <w:color w:val="000000"/>
          <w:sz w:val="20"/>
          <w:szCs w:val="20"/>
        </w:rPr>
        <w:t> </w:t>
      </w:r>
    </w:p>
    <w:p w:rsidR="0073723A" w:rsidRPr="0073723A" w:rsidRDefault="0073723A" w:rsidP="0073723A">
      <w:pPr>
        <w:pStyle w:val="NoSpacing"/>
        <w:rPr>
          <w:rFonts w:eastAsia="Times New Roman" w:cs="Times New Roman"/>
          <w:sz w:val="20"/>
          <w:szCs w:val="20"/>
          <w:lang w:eastAsia="en-CA"/>
        </w:rPr>
      </w:pPr>
    </w:p>
    <w:p w:rsidR="00E03138" w:rsidRPr="0073723A" w:rsidRDefault="0084576A" w:rsidP="0073723A">
      <w:pPr>
        <w:pStyle w:val="NoSpacing"/>
        <w:rPr>
          <w:rFonts w:eastAsia="Times New Roman" w:cs="Times New Roman"/>
          <w:sz w:val="20"/>
          <w:szCs w:val="20"/>
          <w:lang w:eastAsia="en-CA"/>
        </w:rPr>
      </w:pPr>
      <w:proofErr w:type="spellStart"/>
      <w:r w:rsidRPr="0073723A">
        <w:rPr>
          <w:rFonts w:eastAsia="Times New Roman" w:cs="Times New Roman"/>
          <w:sz w:val="20"/>
          <w:szCs w:val="20"/>
          <w:lang w:eastAsia="en-CA"/>
        </w:rPr>
        <w:t>Apicomplexa</w:t>
      </w:r>
      <w:proofErr w:type="spellEnd"/>
      <w:r w:rsidR="001A382F" w:rsidRPr="0073723A">
        <w:rPr>
          <w:rFonts w:eastAsia="Times New Roman" w:cs="Times New Roman"/>
          <w:sz w:val="20"/>
          <w:szCs w:val="20"/>
          <w:lang w:eastAsia="en-CA"/>
        </w:rPr>
        <w:t xml:space="preserve">: </w:t>
      </w:r>
      <w:r w:rsidR="001A382F" w:rsidRPr="0073723A">
        <w:rPr>
          <w:rStyle w:val="apple-style-span"/>
          <w:rFonts w:cs="Times New Roman"/>
          <w:color w:val="000000"/>
          <w:sz w:val="20"/>
          <w:szCs w:val="20"/>
        </w:rPr>
        <w:t>The</w:t>
      </w:r>
      <w:r w:rsidR="001A382F" w:rsidRPr="0073723A">
        <w:rPr>
          <w:rStyle w:val="apple-converted-space"/>
          <w:rFonts w:cs="Times New Roman"/>
          <w:color w:val="000000"/>
          <w:sz w:val="20"/>
          <w:szCs w:val="20"/>
        </w:rPr>
        <w:t> </w:t>
      </w:r>
      <w:proofErr w:type="spellStart"/>
      <w:r w:rsidR="001A382F" w:rsidRPr="0073723A">
        <w:rPr>
          <w:rStyle w:val="apple-style-span"/>
          <w:rFonts w:cs="Times New Roman"/>
          <w:b/>
          <w:bCs/>
          <w:color w:val="000000"/>
          <w:sz w:val="20"/>
          <w:szCs w:val="20"/>
        </w:rPr>
        <w:t>Apicomplexa</w:t>
      </w:r>
      <w:proofErr w:type="spellEnd"/>
      <w:r w:rsidR="001A382F" w:rsidRPr="0073723A">
        <w:rPr>
          <w:rStyle w:val="apple-converted-space"/>
          <w:rFonts w:cs="Times New Roman"/>
          <w:color w:val="000000"/>
          <w:sz w:val="20"/>
          <w:szCs w:val="20"/>
        </w:rPr>
        <w:t> </w:t>
      </w:r>
      <w:r w:rsidR="001A382F" w:rsidRPr="0073723A">
        <w:rPr>
          <w:rStyle w:val="apple-style-span"/>
          <w:rFonts w:cs="Times New Roman"/>
          <w:color w:val="000000"/>
          <w:sz w:val="20"/>
          <w:szCs w:val="20"/>
        </w:rPr>
        <w:t>are a large group of</w:t>
      </w:r>
      <w:r w:rsidR="001A382F" w:rsidRPr="0073723A">
        <w:rPr>
          <w:rStyle w:val="apple-converted-space"/>
          <w:rFonts w:cs="Times New Roman"/>
          <w:color w:val="000000"/>
          <w:sz w:val="20"/>
          <w:szCs w:val="20"/>
        </w:rPr>
        <w:t> </w:t>
      </w:r>
      <w:hyperlink r:id="rId185" w:tooltip="Protist" w:history="1">
        <w:proofErr w:type="spellStart"/>
        <w:r w:rsidR="001A382F" w:rsidRPr="0073723A">
          <w:rPr>
            <w:rStyle w:val="Hyperlink"/>
            <w:rFonts w:cs="Times New Roman"/>
            <w:color w:val="002BB8"/>
            <w:sz w:val="20"/>
            <w:szCs w:val="20"/>
          </w:rPr>
          <w:t>protists</w:t>
        </w:r>
        <w:proofErr w:type="spellEnd"/>
      </w:hyperlink>
      <w:r w:rsidR="001A382F" w:rsidRPr="0073723A">
        <w:rPr>
          <w:rStyle w:val="apple-style-span"/>
          <w:rFonts w:cs="Times New Roman"/>
          <w:color w:val="000000"/>
          <w:sz w:val="20"/>
          <w:szCs w:val="20"/>
        </w:rPr>
        <w:t>, characterized by the presence of a unique</w:t>
      </w:r>
      <w:r w:rsidR="001A382F" w:rsidRPr="0073723A">
        <w:rPr>
          <w:rStyle w:val="apple-converted-space"/>
          <w:rFonts w:cs="Times New Roman"/>
          <w:color w:val="000000"/>
          <w:sz w:val="20"/>
          <w:szCs w:val="20"/>
        </w:rPr>
        <w:t> </w:t>
      </w:r>
      <w:hyperlink r:id="rId186" w:tooltip="Organelle" w:history="1">
        <w:r w:rsidR="001A382F" w:rsidRPr="0073723A">
          <w:rPr>
            <w:rStyle w:val="Hyperlink"/>
            <w:rFonts w:cs="Times New Roman"/>
            <w:color w:val="002BB8"/>
            <w:sz w:val="20"/>
            <w:szCs w:val="20"/>
          </w:rPr>
          <w:t>organelle</w:t>
        </w:r>
      </w:hyperlink>
      <w:r w:rsidR="001A382F" w:rsidRPr="0073723A">
        <w:rPr>
          <w:rStyle w:val="apple-converted-space"/>
          <w:rFonts w:cs="Times New Roman"/>
          <w:color w:val="000000"/>
          <w:sz w:val="20"/>
          <w:szCs w:val="20"/>
        </w:rPr>
        <w:t> </w:t>
      </w:r>
      <w:r w:rsidR="001A382F" w:rsidRPr="0073723A">
        <w:rPr>
          <w:rStyle w:val="apple-style-span"/>
          <w:rFonts w:cs="Times New Roman"/>
          <w:color w:val="000000"/>
          <w:sz w:val="20"/>
          <w:szCs w:val="20"/>
        </w:rPr>
        <w:t>called an</w:t>
      </w:r>
      <w:r w:rsidR="001A382F" w:rsidRPr="0073723A">
        <w:rPr>
          <w:rStyle w:val="apple-converted-space"/>
          <w:rFonts w:cs="Times New Roman"/>
          <w:color w:val="000000"/>
          <w:sz w:val="20"/>
          <w:szCs w:val="20"/>
        </w:rPr>
        <w:t> </w:t>
      </w:r>
      <w:r w:rsidR="001A382F" w:rsidRPr="0073723A">
        <w:rPr>
          <w:rStyle w:val="apple-style-span"/>
          <w:rFonts w:cs="Times New Roman"/>
          <w:i/>
          <w:iCs/>
          <w:color w:val="000000"/>
          <w:sz w:val="20"/>
          <w:szCs w:val="20"/>
        </w:rPr>
        <w:t>apical complex</w:t>
      </w:r>
      <w:r w:rsidR="001A382F" w:rsidRPr="0073723A">
        <w:rPr>
          <w:rStyle w:val="apple-converted-space"/>
          <w:rFonts w:cs="Times New Roman"/>
          <w:color w:val="000000"/>
          <w:sz w:val="20"/>
          <w:szCs w:val="20"/>
        </w:rPr>
        <w:t> </w:t>
      </w:r>
      <w:r w:rsidR="001A382F" w:rsidRPr="0073723A">
        <w:rPr>
          <w:rStyle w:val="apple-style-span"/>
          <w:rFonts w:cs="Times New Roman"/>
          <w:color w:val="000000"/>
          <w:sz w:val="20"/>
          <w:szCs w:val="20"/>
        </w:rPr>
        <w:t>(see also</w:t>
      </w:r>
      <w:r w:rsidR="001A382F" w:rsidRPr="0073723A">
        <w:rPr>
          <w:rStyle w:val="apple-converted-space"/>
          <w:rFonts w:cs="Times New Roman"/>
          <w:color w:val="000000"/>
          <w:sz w:val="20"/>
          <w:szCs w:val="20"/>
        </w:rPr>
        <w:t> </w:t>
      </w:r>
      <w:hyperlink r:id="rId187" w:tooltip="Apicoplast" w:history="1">
        <w:proofErr w:type="spellStart"/>
        <w:r w:rsidR="001A382F" w:rsidRPr="0073723A">
          <w:rPr>
            <w:rStyle w:val="Hyperlink"/>
            <w:rFonts w:cs="Times New Roman"/>
            <w:color w:val="002BB8"/>
            <w:sz w:val="20"/>
            <w:szCs w:val="20"/>
          </w:rPr>
          <w:t>apicoplast</w:t>
        </w:r>
        <w:proofErr w:type="spellEnd"/>
      </w:hyperlink>
      <w:r w:rsidR="001A382F" w:rsidRPr="0073723A">
        <w:rPr>
          <w:rStyle w:val="apple-style-span"/>
          <w:rFonts w:cs="Times New Roman"/>
          <w:color w:val="000000"/>
          <w:sz w:val="20"/>
          <w:szCs w:val="20"/>
        </w:rPr>
        <w:t>). They are unicellular, spore-forming, and exclusively parasites of animals. Motile structures such as</w:t>
      </w:r>
      <w:r w:rsidR="001A382F" w:rsidRPr="0073723A">
        <w:rPr>
          <w:rStyle w:val="apple-converted-space"/>
          <w:rFonts w:cs="Times New Roman"/>
          <w:color w:val="000000"/>
          <w:sz w:val="20"/>
          <w:szCs w:val="20"/>
        </w:rPr>
        <w:t> </w:t>
      </w:r>
      <w:hyperlink r:id="rId188" w:tooltip="Flagellum" w:history="1">
        <w:r w:rsidR="001A382F" w:rsidRPr="0073723A">
          <w:rPr>
            <w:rStyle w:val="Hyperlink"/>
            <w:rFonts w:cs="Times New Roman"/>
            <w:color w:val="002BB8"/>
            <w:sz w:val="20"/>
            <w:szCs w:val="20"/>
          </w:rPr>
          <w:t>flagella</w:t>
        </w:r>
      </w:hyperlink>
      <w:r w:rsidR="001A382F" w:rsidRPr="0073723A">
        <w:rPr>
          <w:rStyle w:val="apple-converted-space"/>
          <w:rFonts w:cs="Times New Roman"/>
          <w:color w:val="000000"/>
          <w:sz w:val="20"/>
          <w:szCs w:val="20"/>
        </w:rPr>
        <w:t> </w:t>
      </w:r>
      <w:r w:rsidR="001A382F" w:rsidRPr="0073723A">
        <w:rPr>
          <w:rStyle w:val="apple-style-span"/>
          <w:rFonts w:cs="Times New Roman"/>
          <w:color w:val="000000"/>
          <w:sz w:val="20"/>
          <w:szCs w:val="20"/>
        </w:rPr>
        <w:t>or</w:t>
      </w:r>
      <w:r w:rsidR="001A382F" w:rsidRPr="0073723A">
        <w:rPr>
          <w:rStyle w:val="apple-converted-space"/>
          <w:rFonts w:cs="Times New Roman"/>
          <w:color w:val="000000"/>
          <w:sz w:val="20"/>
          <w:szCs w:val="20"/>
        </w:rPr>
        <w:t> </w:t>
      </w:r>
      <w:hyperlink r:id="rId189" w:tooltip="Pseudopod" w:history="1">
        <w:proofErr w:type="spellStart"/>
        <w:r w:rsidR="001A382F" w:rsidRPr="0073723A">
          <w:rPr>
            <w:rStyle w:val="Hyperlink"/>
            <w:rFonts w:cs="Times New Roman"/>
            <w:color w:val="002BB8"/>
            <w:sz w:val="20"/>
            <w:szCs w:val="20"/>
          </w:rPr>
          <w:t>pseudopods</w:t>
        </w:r>
        <w:proofErr w:type="spellEnd"/>
      </w:hyperlink>
      <w:r w:rsidR="001A382F" w:rsidRPr="0073723A">
        <w:rPr>
          <w:rStyle w:val="apple-converted-space"/>
          <w:rFonts w:cs="Times New Roman"/>
          <w:color w:val="000000"/>
          <w:sz w:val="20"/>
          <w:szCs w:val="20"/>
        </w:rPr>
        <w:t> </w:t>
      </w:r>
      <w:r w:rsidR="001A382F" w:rsidRPr="0073723A">
        <w:rPr>
          <w:rStyle w:val="apple-style-span"/>
          <w:rFonts w:cs="Times New Roman"/>
          <w:color w:val="000000"/>
          <w:sz w:val="20"/>
          <w:szCs w:val="20"/>
        </w:rPr>
        <w:t xml:space="preserve">are absent except in </w:t>
      </w:r>
      <w:proofErr w:type="spellStart"/>
      <w:r w:rsidR="001A382F" w:rsidRPr="0073723A">
        <w:rPr>
          <w:rStyle w:val="apple-style-span"/>
          <w:rFonts w:cs="Times New Roman"/>
          <w:color w:val="000000"/>
          <w:sz w:val="20"/>
          <w:szCs w:val="20"/>
        </w:rPr>
        <w:t>certain</w:t>
      </w:r>
      <w:hyperlink r:id="rId190" w:tooltip="Gamete" w:history="1">
        <w:r w:rsidR="001A382F" w:rsidRPr="0073723A">
          <w:rPr>
            <w:rStyle w:val="Hyperlink"/>
            <w:rFonts w:cs="Times New Roman"/>
            <w:color w:val="002BB8"/>
            <w:sz w:val="20"/>
            <w:szCs w:val="20"/>
          </w:rPr>
          <w:t>gamete</w:t>
        </w:r>
        <w:proofErr w:type="spellEnd"/>
      </w:hyperlink>
      <w:r w:rsidR="001A382F" w:rsidRPr="0073723A">
        <w:rPr>
          <w:rStyle w:val="apple-converted-space"/>
          <w:rFonts w:cs="Times New Roman"/>
          <w:color w:val="000000"/>
          <w:sz w:val="20"/>
          <w:szCs w:val="20"/>
        </w:rPr>
        <w:t> </w:t>
      </w:r>
      <w:r w:rsidR="001A382F" w:rsidRPr="0073723A">
        <w:rPr>
          <w:rStyle w:val="apple-style-span"/>
          <w:rFonts w:cs="Times New Roman"/>
          <w:color w:val="000000"/>
          <w:sz w:val="20"/>
          <w:szCs w:val="20"/>
        </w:rPr>
        <w:t>stages.</w:t>
      </w:r>
    </w:p>
    <w:p w:rsidR="0073723A" w:rsidRDefault="0073723A" w:rsidP="0073723A">
      <w:pPr>
        <w:pStyle w:val="NoSpacing"/>
        <w:rPr>
          <w:rFonts w:eastAsia="Times New Roman" w:cs="Times New Roman"/>
          <w:sz w:val="20"/>
          <w:szCs w:val="20"/>
          <w:lang w:eastAsia="en-CA"/>
        </w:rPr>
      </w:pPr>
    </w:p>
    <w:p w:rsidR="00E03138" w:rsidRPr="0073723A" w:rsidRDefault="0084576A" w:rsidP="0073723A">
      <w:pPr>
        <w:pStyle w:val="NoSpacing"/>
        <w:rPr>
          <w:rFonts w:eastAsia="Times New Roman" w:cs="Times New Roman"/>
          <w:sz w:val="20"/>
          <w:szCs w:val="20"/>
          <w:lang w:eastAsia="en-CA"/>
        </w:rPr>
      </w:pPr>
      <w:r w:rsidRPr="0073723A">
        <w:rPr>
          <w:rFonts w:eastAsia="Times New Roman" w:cs="Times New Roman"/>
          <w:sz w:val="20"/>
          <w:szCs w:val="20"/>
          <w:lang w:eastAsia="en-CA"/>
        </w:rPr>
        <w:t>Asexual reproduction</w:t>
      </w:r>
      <w:r w:rsidR="001A382F" w:rsidRPr="0073723A">
        <w:rPr>
          <w:rFonts w:eastAsia="Times New Roman" w:cs="Times New Roman"/>
          <w:sz w:val="20"/>
          <w:szCs w:val="20"/>
          <w:lang w:eastAsia="en-CA"/>
        </w:rPr>
        <w:t xml:space="preserve">: </w:t>
      </w:r>
      <w:r w:rsidR="001A382F" w:rsidRPr="0073723A">
        <w:rPr>
          <w:rStyle w:val="apple-style-span"/>
          <w:rFonts w:cs="Times New Roman"/>
          <w:color w:val="000000"/>
          <w:sz w:val="20"/>
          <w:szCs w:val="20"/>
        </w:rPr>
        <w:t>Organisms that do not reproduce by recombination of genetic material contained in gametes. There is no combination of a haploid sperm and egg to form a zygote.</w:t>
      </w:r>
    </w:p>
    <w:p w:rsidR="0073723A" w:rsidRDefault="0073723A" w:rsidP="0073723A">
      <w:pPr>
        <w:pStyle w:val="NoSpacing"/>
        <w:rPr>
          <w:rFonts w:eastAsia="Times New Roman" w:cs="Times New Roman"/>
          <w:sz w:val="20"/>
          <w:szCs w:val="20"/>
          <w:lang w:eastAsia="en-CA"/>
        </w:rPr>
      </w:pPr>
    </w:p>
    <w:p w:rsidR="00E03138" w:rsidRPr="0073723A" w:rsidRDefault="0084576A" w:rsidP="0073723A">
      <w:pPr>
        <w:pStyle w:val="NoSpacing"/>
        <w:rPr>
          <w:rFonts w:eastAsia="Times New Roman" w:cs="Times New Roman"/>
          <w:sz w:val="20"/>
          <w:szCs w:val="20"/>
          <w:lang w:eastAsia="en-CA"/>
        </w:rPr>
      </w:pPr>
      <w:r w:rsidRPr="0073723A">
        <w:rPr>
          <w:rFonts w:eastAsia="Times New Roman" w:cs="Times New Roman"/>
          <w:sz w:val="20"/>
          <w:szCs w:val="20"/>
          <w:lang w:eastAsia="en-CA"/>
        </w:rPr>
        <w:t>Binary fission</w:t>
      </w:r>
      <w:r w:rsidR="001A382F" w:rsidRPr="0073723A">
        <w:rPr>
          <w:rFonts w:eastAsia="Times New Roman" w:cs="Times New Roman"/>
          <w:sz w:val="20"/>
          <w:szCs w:val="20"/>
          <w:lang w:eastAsia="en-CA"/>
        </w:rPr>
        <w:t>:</w:t>
      </w:r>
      <w:r w:rsidR="001A382F" w:rsidRPr="0073723A">
        <w:rPr>
          <w:rStyle w:val="Heading1Char"/>
          <w:rFonts w:eastAsiaTheme="minorHAnsi"/>
          <w:color w:val="000000"/>
          <w:sz w:val="20"/>
          <w:szCs w:val="20"/>
        </w:rPr>
        <w:t xml:space="preserve"> </w:t>
      </w:r>
      <w:r w:rsidR="001A382F" w:rsidRPr="0073723A">
        <w:rPr>
          <w:rStyle w:val="apple-style-span"/>
          <w:rFonts w:cs="Times New Roman"/>
          <w:color w:val="000000"/>
          <w:sz w:val="20"/>
          <w:szCs w:val="20"/>
        </w:rPr>
        <w:t>Cell division where the parent cell divides into two daughter cells equal in size to each other.</w:t>
      </w:r>
    </w:p>
    <w:p w:rsidR="0073723A" w:rsidRDefault="0073723A" w:rsidP="0073723A">
      <w:pPr>
        <w:pStyle w:val="NoSpacing"/>
        <w:rPr>
          <w:rFonts w:eastAsia="Times New Roman" w:cs="Times New Roman"/>
          <w:sz w:val="20"/>
          <w:szCs w:val="20"/>
          <w:lang w:eastAsia="en-CA"/>
        </w:rPr>
      </w:pPr>
    </w:p>
    <w:p w:rsidR="00E03138" w:rsidRPr="0073723A" w:rsidRDefault="0084576A" w:rsidP="0073723A">
      <w:pPr>
        <w:pStyle w:val="NoSpacing"/>
        <w:rPr>
          <w:rFonts w:eastAsia="Times New Roman" w:cs="Times New Roman"/>
          <w:sz w:val="20"/>
          <w:szCs w:val="20"/>
          <w:lang w:eastAsia="en-CA"/>
        </w:rPr>
      </w:pPr>
      <w:r w:rsidRPr="0073723A">
        <w:rPr>
          <w:rFonts w:eastAsia="Times New Roman" w:cs="Times New Roman"/>
          <w:sz w:val="20"/>
          <w:szCs w:val="20"/>
          <w:lang w:eastAsia="en-CA"/>
        </w:rPr>
        <w:t>Cilia</w:t>
      </w:r>
      <w:r w:rsidR="001A382F" w:rsidRPr="0073723A">
        <w:rPr>
          <w:rFonts w:eastAsia="Times New Roman" w:cs="Times New Roman"/>
          <w:sz w:val="20"/>
          <w:szCs w:val="20"/>
          <w:lang w:eastAsia="en-CA"/>
        </w:rPr>
        <w:t>:</w:t>
      </w:r>
      <w:r w:rsidR="001A382F" w:rsidRPr="0073723A">
        <w:rPr>
          <w:rStyle w:val="Heading1Char"/>
          <w:rFonts w:eastAsiaTheme="minorHAnsi"/>
          <w:color w:val="000000"/>
          <w:sz w:val="20"/>
          <w:szCs w:val="20"/>
        </w:rPr>
        <w:t xml:space="preserve"> </w:t>
      </w:r>
      <w:r w:rsidR="001A382F" w:rsidRPr="0073723A">
        <w:rPr>
          <w:rStyle w:val="apple-style-span"/>
          <w:rFonts w:cs="Times New Roman"/>
          <w:color w:val="000000"/>
          <w:sz w:val="20"/>
          <w:szCs w:val="20"/>
        </w:rPr>
        <w:t xml:space="preserve">A cellular </w:t>
      </w:r>
      <w:proofErr w:type="spellStart"/>
      <w:r w:rsidR="001A382F" w:rsidRPr="0073723A">
        <w:rPr>
          <w:rStyle w:val="apple-style-span"/>
          <w:rFonts w:cs="Times New Roman"/>
          <w:color w:val="000000"/>
          <w:sz w:val="20"/>
          <w:szCs w:val="20"/>
        </w:rPr>
        <w:t>hairlike</w:t>
      </w:r>
      <w:proofErr w:type="spellEnd"/>
      <w:r w:rsidR="001A382F" w:rsidRPr="0073723A">
        <w:rPr>
          <w:rStyle w:val="apple-style-span"/>
          <w:rFonts w:cs="Times New Roman"/>
          <w:color w:val="000000"/>
          <w:sz w:val="20"/>
          <w:szCs w:val="20"/>
        </w:rPr>
        <w:t xml:space="preserve"> </w:t>
      </w:r>
      <w:proofErr w:type="spellStart"/>
      <w:r w:rsidR="001A382F" w:rsidRPr="0073723A">
        <w:rPr>
          <w:rStyle w:val="apple-style-span"/>
          <w:rFonts w:cs="Times New Roman"/>
          <w:color w:val="000000"/>
          <w:sz w:val="20"/>
          <w:szCs w:val="20"/>
        </w:rPr>
        <w:t>locomotory</w:t>
      </w:r>
      <w:proofErr w:type="spellEnd"/>
      <w:r w:rsidR="001A382F" w:rsidRPr="0073723A">
        <w:rPr>
          <w:rStyle w:val="apple-style-span"/>
          <w:rFonts w:cs="Times New Roman"/>
          <w:color w:val="000000"/>
          <w:sz w:val="20"/>
          <w:szCs w:val="20"/>
        </w:rPr>
        <w:t xml:space="preserve"> structures that consists of an extension of the plasma membrane surrounding a 9+2 organization of microtubules. Unlike flagella, cilia are shorter and more numerous on the cell surface</w:t>
      </w:r>
    </w:p>
    <w:p w:rsidR="0073723A" w:rsidRDefault="0073723A" w:rsidP="0073723A">
      <w:pPr>
        <w:pStyle w:val="NoSpacing"/>
        <w:rPr>
          <w:rFonts w:eastAsia="Times New Roman" w:cs="Times New Roman"/>
          <w:sz w:val="20"/>
          <w:szCs w:val="20"/>
          <w:lang w:eastAsia="en-CA"/>
        </w:rPr>
      </w:pPr>
    </w:p>
    <w:p w:rsidR="00E03138" w:rsidRPr="0073723A" w:rsidRDefault="0084576A" w:rsidP="0073723A">
      <w:pPr>
        <w:pStyle w:val="NoSpacing"/>
        <w:rPr>
          <w:rFonts w:eastAsia="Times New Roman" w:cs="Times New Roman"/>
          <w:sz w:val="20"/>
          <w:szCs w:val="20"/>
          <w:lang w:eastAsia="en-CA"/>
        </w:rPr>
      </w:pPr>
      <w:proofErr w:type="spellStart"/>
      <w:r w:rsidRPr="0073723A">
        <w:rPr>
          <w:rFonts w:eastAsia="Times New Roman" w:cs="Times New Roman"/>
          <w:sz w:val="20"/>
          <w:szCs w:val="20"/>
          <w:lang w:eastAsia="en-CA"/>
        </w:rPr>
        <w:t>Ciliophora</w:t>
      </w:r>
      <w:proofErr w:type="spellEnd"/>
      <w:r w:rsidR="001A382F" w:rsidRPr="0073723A">
        <w:rPr>
          <w:rFonts w:eastAsia="Times New Roman" w:cs="Times New Roman"/>
          <w:sz w:val="20"/>
          <w:szCs w:val="20"/>
          <w:lang w:eastAsia="en-CA"/>
        </w:rPr>
        <w:t xml:space="preserve">: </w:t>
      </w:r>
      <w:r w:rsidR="0073723A" w:rsidRPr="0073723A">
        <w:rPr>
          <w:rStyle w:val="apple-style-span"/>
          <w:rFonts w:cs="Times New Roman"/>
          <w:color w:val="000000"/>
          <w:sz w:val="20"/>
          <w:szCs w:val="20"/>
        </w:rPr>
        <w:t>The</w:t>
      </w:r>
      <w:r w:rsidR="0073723A" w:rsidRPr="0073723A">
        <w:rPr>
          <w:rStyle w:val="apple-converted-space"/>
          <w:rFonts w:cs="Times New Roman"/>
          <w:color w:val="000000"/>
          <w:sz w:val="20"/>
          <w:szCs w:val="20"/>
        </w:rPr>
        <w:t> </w:t>
      </w:r>
      <w:r w:rsidR="0073723A" w:rsidRPr="0073723A">
        <w:rPr>
          <w:rStyle w:val="apple-style-span"/>
          <w:rFonts w:cs="Times New Roman"/>
          <w:b/>
          <w:bCs/>
          <w:color w:val="000000"/>
          <w:sz w:val="20"/>
          <w:szCs w:val="20"/>
        </w:rPr>
        <w:t>ciliates</w:t>
      </w:r>
      <w:r w:rsidR="0073723A" w:rsidRPr="0073723A">
        <w:rPr>
          <w:rStyle w:val="apple-converted-space"/>
          <w:rFonts w:cs="Times New Roman"/>
          <w:color w:val="000000"/>
          <w:sz w:val="20"/>
          <w:szCs w:val="20"/>
        </w:rPr>
        <w:t> </w:t>
      </w:r>
      <w:r w:rsidR="0073723A" w:rsidRPr="0073723A">
        <w:rPr>
          <w:rStyle w:val="apple-style-span"/>
          <w:rFonts w:cs="Times New Roman"/>
          <w:color w:val="000000"/>
          <w:sz w:val="20"/>
          <w:szCs w:val="20"/>
        </w:rPr>
        <w:t>are a group of</w:t>
      </w:r>
      <w:r w:rsidR="0073723A" w:rsidRPr="0073723A">
        <w:rPr>
          <w:rStyle w:val="apple-converted-space"/>
          <w:rFonts w:cs="Times New Roman"/>
          <w:color w:val="000000"/>
          <w:sz w:val="20"/>
          <w:szCs w:val="20"/>
        </w:rPr>
        <w:t> </w:t>
      </w:r>
      <w:hyperlink r:id="rId191" w:tooltip="Protist" w:history="1">
        <w:proofErr w:type="spellStart"/>
        <w:r w:rsidR="0073723A" w:rsidRPr="0073723A">
          <w:rPr>
            <w:rStyle w:val="Hyperlink"/>
            <w:rFonts w:cs="Times New Roman"/>
            <w:color w:val="002BB8"/>
            <w:sz w:val="20"/>
            <w:szCs w:val="20"/>
          </w:rPr>
          <w:t>protists</w:t>
        </w:r>
        <w:proofErr w:type="spellEnd"/>
      </w:hyperlink>
      <w:r w:rsidR="0073723A" w:rsidRPr="0073723A">
        <w:rPr>
          <w:rStyle w:val="apple-converted-space"/>
          <w:rFonts w:cs="Times New Roman"/>
          <w:color w:val="000000"/>
          <w:sz w:val="20"/>
          <w:szCs w:val="20"/>
        </w:rPr>
        <w:t> </w:t>
      </w:r>
      <w:r w:rsidR="0073723A" w:rsidRPr="0073723A">
        <w:rPr>
          <w:rStyle w:val="apple-style-span"/>
          <w:rFonts w:cs="Times New Roman"/>
          <w:color w:val="000000"/>
          <w:sz w:val="20"/>
          <w:szCs w:val="20"/>
        </w:rPr>
        <w:t>characterized by the presence of hair-like organelles called</w:t>
      </w:r>
      <w:r w:rsidR="0073723A" w:rsidRPr="0073723A">
        <w:rPr>
          <w:rStyle w:val="apple-converted-space"/>
          <w:rFonts w:cs="Times New Roman"/>
          <w:color w:val="000000"/>
          <w:sz w:val="20"/>
          <w:szCs w:val="20"/>
        </w:rPr>
        <w:t> </w:t>
      </w:r>
      <w:hyperlink r:id="rId192" w:tooltip="Cilium" w:history="1">
        <w:r w:rsidR="0073723A" w:rsidRPr="0073723A">
          <w:rPr>
            <w:rStyle w:val="Hyperlink"/>
            <w:rFonts w:cs="Times New Roman"/>
            <w:color w:val="002BB8"/>
            <w:sz w:val="20"/>
            <w:szCs w:val="20"/>
          </w:rPr>
          <w:t>cilia</w:t>
        </w:r>
      </w:hyperlink>
      <w:r w:rsidR="0073723A" w:rsidRPr="0073723A">
        <w:rPr>
          <w:rStyle w:val="apple-style-span"/>
          <w:rFonts w:cs="Times New Roman"/>
          <w:color w:val="000000"/>
          <w:sz w:val="20"/>
          <w:szCs w:val="20"/>
        </w:rPr>
        <w:t>, which are identical in structure to</w:t>
      </w:r>
      <w:r w:rsidR="0073723A" w:rsidRPr="0073723A">
        <w:rPr>
          <w:rStyle w:val="apple-converted-space"/>
          <w:rFonts w:cs="Times New Roman"/>
          <w:color w:val="000000"/>
          <w:sz w:val="20"/>
          <w:szCs w:val="20"/>
        </w:rPr>
        <w:t> </w:t>
      </w:r>
      <w:hyperlink r:id="rId193" w:tooltip="Flagellum" w:history="1">
        <w:r w:rsidR="0073723A" w:rsidRPr="0073723A">
          <w:rPr>
            <w:rStyle w:val="Hyperlink"/>
            <w:rFonts w:cs="Times New Roman"/>
            <w:color w:val="002BB8"/>
            <w:sz w:val="20"/>
            <w:szCs w:val="20"/>
          </w:rPr>
          <w:t>flagella</w:t>
        </w:r>
      </w:hyperlink>
      <w:r w:rsidR="0073723A" w:rsidRPr="0073723A">
        <w:rPr>
          <w:rStyle w:val="apple-converted-space"/>
          <w:rFonts w:cs="Times New Roman"/>
          <w:color w:val="000000"/>
          <w:sz w:val="20"/>
          <w:szCs w:val="20"/>
        </w:rPr>
        <w:t> </w:t>
      </w:r>
      <w:r w:rsidR="0073723A" w:rsidRPr="0073723A">
        <w:rPr>
          <w:rStyle w:val="apple-style-span"/>
          <w:rFonts w:cs="Times New Roman"/>
          <w:color w:val="000000"/>
          <w:sz w:val="20"/>
          <w:szCs w:val="20"/>
        </w:rPr>
        <w:t>but typically shorter and present in much larger numbers with a different undulating pattern than flagella.</w:t>
      </w:r>
    </w:p>
    <w:p w:rsidR="0073723A" w:rsidRDefault="0073723A" w:rsidP="0073723A">
      <w:pPr>
        <w:pStyle w:val="NoSpacing"/>
        <w:rPr>
          <w:rFonts w:eastAsia="Times New Roman" w:cs="Times New Roman"/>
          <w:sz w:val="20"/>
          <w:szCs w:val="20"/>
          <w:lang w:eastAsia="en-CA"/>
        </w:rPr>
      </w:pPr>
    </w:p>
    <w:p w:rsidR="00E03138" w:rsidRPr="0073723A" w:rsidRDefault="0084576A" w:rsidP="0073723A">
      <w:pPr>
        <w:pStyle w:val="NoSpacing"/>
        <w:rPr>
          <w:rFonts w:eastAsia="Times New Roman" w:cs="Times New Roman"/>
          <w:sz w:val="20"/>
          <w:szCs w:val="20"/>
          <w:lang w:eastAsia="en-CA"/>
        </w:rPr>
      </w:pPr>
      <w:r w:rsidRPr="0073723A">
        <w:rPr>
          <w:rFonts w:eastAsia="Times New Roman" w:cs="Times New Roman"/>
          <w:sz w:val="20"/>
          <w:szCs w:val="20"/>
          <w:lang w:eastAsia="en-CA"/>
        </w:rPr>
        <w:t>Conjugation</w:t>
      </w:r>
      <w:r w:rsidR="0073723A" w:rsidRPr="0073723A">
        <w:rPr>
          <w:rFonts w:eastAsia="Times New Roman" w:cs="Times New Roman"/>
          <w:sz w:val="20"/>
          <w:szCs w:val="20"/>
          <w:lang w:eastAsia="en-CA"/>
        </w:rPr>
        <w:t>:</w:t>
      </w:r>
      <w:r w:rsidR="0073723A" w:rsidRPr="0073723A">
        <w:rPr>
          <w:rStyle w:val="Heading1Char"/>
          <w:rFonts w:eastAsiaTheme="minorHAnsi"/>
          <w:color w:val="000000"/>
          <w:sz w:val="20"/>
          <w:szCs w:val="20"/>
        </w:rPr>
        <w:t xml:space="preserve"> </w:t>
      </w:r>
      <w:r w:rsidR="0073723A" w:rsidRPr="0073723A">
        <w:rPr>
          <w:rStyle w:val="apple-style-span"/>
          <w:rFonts w:cs="Times New Roman"/>
          <w:color w:val="000000"/>
          <w:sz w:val="20"/>
          <w:szCs w:val="20"/>
        </w:rPr>
        <w:t>A form of sexual reproduction in ciliates (</w:t>
      </w:r>
      <w:proofErr w:type="spellStart"/>
      <w:r w:rsidR="0073723A" w:rsidRPr="0073723A">
        <w:rPr>
          <w:rStyle w:val="apple-style-span"/>
          <w:rFonts w:cs="Times New Roman"/>
          <w:color w:val="000000"/>
          <w:sz w:val="20"/>
          <w:szCs w:val="20"/>
        </w:rPr>
        <w:t>Ciliophora</w:t>
      </w:r>
      <w:proofErr w:type="spellEnd"/>
      <w:r w:rsidR="0073723A" w:rsidRPr="0073723A">
        <w:rPr>
          <w:rStyle w:val="apple-style-span"/>
          <w:rFonts w:cs="Times New Roman"/>
          <w:color w:val="000000"/>
          <w:sz w:val="20"/>
          <w:szCs w:val="20"/>
        </w:rPr>
        <w:t xml:space="preserve">). During conjugation two ciliate </w:t>
      </w:r>
      <w:proofErr w:type="spellStart"/>
      <w:r w:rsidR="0073723A" w:rsidRPr="0073723A">
        <w:rPr>
          <w:rStyle w:val="apple-style-span"/>
          <w:rFonts w:cs="Times New Roman"/>
          <w:color w:val="000000"/>
          <w:sz w:val="20"/>
          <w:szCs w:val="20"/>
        </w:rPr>
        <w:t>protozoans</w:t>
      </w:r>
      <w:proofErr w:type="spellEnd"/>
      <w:r w:rsidR="0073723A" w:rsidRPr="0073723A">
        <w:rPr>
          <w:rStyle w:val="apple-style-span"/>
          <w:rFonts w:cs="Times New Roman"/>
          <w:color w:val="000000"/>
          <w:sz w:val="20"/>
          <w:szCs w:val="20"/>
        </w:rPr>
        <w:t xml:space="preserve"> join and the macronuclei disappear. After meiotic divisions of the micronucleus, the resulting genetic material is exchanged.</w:t>
      </w:r>
    </w:p>
    <w:p w:rsidR="0073723A" w:rsidRDefault="0073723A" w:rsidP="0073723A">
      <w:pPr>
        <w:pStyle w:val="NoSpacing"/>
        <w:rPr>
          <w:rFonts w:eastAsia="Times New Roman" w:cs="Times New Roman"/>
          <w:sz w:val="20"/>
          <w:szCs w:val="20"/>
          <w:lang w:eastAsia="en-CA"/>
        </w:rPr>
      </w:pPr>
    </w:p>
    <w:p w:rsidR="0073723A" w:rsidRPr="0073723A" w:rsidRDefault="0084576A" w:rsidP="0073723A">
      <w:pPr>
        <w:pStyle w:val="NoSpacing"/>
        <w:rPr>
          <w:rFonts w:cs="Times New Roman"/>
          <w:sz w:val="20"/>
          <w:szCs w:val="20"/>
        </w:rPr>
      </w:pPr>
      <w:r w:rsidRPr="0073723A">
        <w:rPr>
          <w:rFonts w:eastAsia="Times New Roman" w:cs="Times New Roman"/>
          <w:sz w:val="20"/>
          <w:szCs w:val="20"/>
          <w:lang w:eastAsia="en-CA"/>
        </w:rPr>
        <w:t>Contractile vacuoles</w:t>
      </w:r>
      <w:r w:rsidR="0073723A" w:rsidRPr="0073723A">
        <w:rPr>
          <w:rFonts w:eastAsia="Times New Roman" w:cs="Times New Roman"/>
          <w:sz w:val="20"/>
          <w:szCs w:val="20"/>
          <w:lang w:eastAsia="en-CA"/>
        </w:rPr>
        <w:t xml:space="preserve">: </w:t>
      </w:r>
      <w:r w:rsidR="0073723A" w:rsidRPr="0073723A">
        <w:rPr>
          <w:rFonts w:cs="Times New Roman"/>
          <w:sz w:val="20"/>
          <w:szCs w:val="20"/>
        </w:rPr>
        <w:t>A</w:t>
      </w:r>
      <w:r w:rsidR="0073723A" w:rsidRPr="0073723A">
        <w:rPr>
          <w:rStyle w:val="apple-converted-space"/>
          <w:rFonts w:cs="Times New Roman"/>
          <w:color w:val="000000"/>
          <w:sz w:val="20"/>
          <w:szCs w:val="20"/>
        </w:rPr>
        <w:t> </w:t>
      </w:r>
      <w:r w:rsidR="0073723A" w:rsidRPr="0073723A">
        <w:rPr>
          <w:rFonts w:cs="Times New Roman"/>
          <w:b/>
          <w:bCs/>
          <w:sz w:val="20"/>
          <w:szCs w:val="20"/>
        </w:rPr>
        <w:t>contractile vacuole</w:t>
      </w:r>
      <w:r w:rsidR="0073723A" w:rsidRPr="0073723A">
        <w:rPr>
          <w:rStyle w:val="apple-converted-space"/>
          <w:rFonts w:cs="Times New Roman"/>
          <w:color w:val="000000"/>
          <w:sz w:val="20"/>
          <w:szCs w:val="20"/>
        </w:rPr>
        <w:t> </w:t>
      </w:r>
      <w:r w:rsidR="0073723A" w:rsidRPr="0073723A">
        <w:rPr>
          <w:rFonts w:cs="Times New Roman"/>
          <w:sz w:val="20"/>
          <w:szCs w:val="20"/>
        </w:rPr>
        <w:t>is a sub-cellular structure (organelle) involved in</w:t>
      </w:r>
      <w:r w:rsidR="0073723A" w:rsidRPr="0073723A">
        <w:rPr>
          <w:rStyle w:val="apple-converted-space"/>
          <w:rFonts w:cs="Times New Roman"/>
          <w:color w:val="000000"/>
          <w:sz w:val="20"/>
          <w:szCs w:val="20"/>
        </w:rPr>
        <w:t> </w:t>
      </w:r>
      <w:hyperlink r:id="rId194" w:tooltip="Osmoregulation" w:history="1">
        <w:proofErr w:type="spellStart"/>
        <w:r w:rsidR="0073723A" w:rsidRPr="0073723A">
          <w:rPr>
            <w:rStyle w:val="Hyperlink"/>
            <w:rFonts w:cs="Times New Roman"/>
            <w:color w:val="002BB8"/>
            <w:sz w:val="20"/>
            <w:szCs w:val="20"/>
          </w:rPr>
          <w:t>osmoregulation</w:t>
        </w:r>
        <w:proofErr w:type="spellEnd"/>
      </w:hyperlink>
      <w:r w:rsidR="0073723A" w:rsidRPr="0073723A">
        <w:rPr>
          <w:rFonts w:cs="Times New Roman"/>
          <w:sz w:val="20"/>
          <w:szCs w:val="20"/>
        </w:rPr>
        <w:t>. It pumps excess water out of a</w:t>
      </w:r>
      <w:r w:rsidR="0073723A" w:rsidRPr="0073723A">
        <w:rPr>
          <w:rStyle w:val="apple-converted-space"/>
          <w:rFonts w:cs="Times New Roman"/>
          <w:color w:val="000000"/>
          <w:sz w:val="20"/>
          <w:szCs w:val="20"/>
        </w:rPr>
        <w:t> </w:t>
      </w:r>
      <w:hyperlink r:id="rId195" w:tooltip="Cell (biology)" w:history="1">
        <w:r w:rsidR="0073723A" w:rsidRPr="0073723A">
          <w:rPr>
            <w:rStyle w:val="Hyperlink"/>
            <w:rFonts w:cs="Times New Roman"/>
            <w:color w:val="002BB8"/>
            <w:sz w:val="20"/>
            <w:szCs w:val="20"/>
          </w:rPr>
          <w:t>cell</w:t>
        </w:r>
      </w:hyperlink>
      <w:r w:rsidR="0073723A" w:rsidRPr="0073723A">
        <w:rPr>
          <w:rStyle w:val="apple-converted-space"/>
          <w:rFonts w:cs="Times New Roman"/>
          <w:color w:val="000000"/>
          <w:sz w:val="20"/>
          <w:szCs w:val="20"/>
        </w:rPr>
        <w:t> </w:t>
      </w:r>
      <w:r w:rsidR="0073723A" w:rsidRPr="0073723A">
        <w:rPr>
          <w:rFonts w:cs="Times New Roman"/>
          <w:sz w:val="20"/>
          <w:szCs w:val="20"/>
        </w:rPr>
        <w:t>and is found prominently in freshwater</w:t>
      </w:r>
      <w:r w:rsidR="0073723A" w:rsidRPr="0073723A">
        <w:rPr>
          <w:rStyle w:val="apple-converted-space"/>
          <w:rFonts w:cs="Times New Roman"/>
          <w:color w:val="000000"/>
          <w:sz w:val="20"/>
          <w:szCs w:val="20"/>
        </w:rPr>
        <w:t> </w:t>
      </w:r>
      <w:hyperlink r:id="rId196" w:tooltip="Protists" w:history="1">
        <w:proofErr w:type="spellStart"/>
        <w:r w:rsidR="0073723A" w:rsidRPr="0073723A">
          <w:rPr>
            <w:rStyle w:val="Hyperlink"/>
            <w:rFonts w:cs="Times New Roman"/>
            <w:color w:val="002BB8"/>
            <w:sz w:val="20"/>
            <w:szCs w:val="20"/>
          </w:rPr>
          <w:t>protists</w:t>
        </w:r>
        <w:proofErr w:type="spellEnd"/>
      </w:hyperlink>
      <w:r w:rsidR="0073723A" w:rsidRPr="0073723A">
        <w:rPr>
          <w:rFonts w:cs="Times New Roman"/>
          <w:sz w:val="20"/>
          <w:szCs w:val="20"/>
        </w:rPr>
        <w:t>.</w:t>
      </w:r>
    </w:p>
    <w:p w:rsidR="0073723A" w:rsidRPr="0073723A" w:rsidRDefault="0073723A" w:rsidP="0073723A">
      <w:pPr>
        <w:pStyle w:val="NoSpacing"/>
        <w:rPr>
          <w:rFonts w:cs="Times New Roman"/>
          <w:sz w:val="20"/>
          <w:szCs w:val="20"/>
        </w:rPr>
      </w:pPr>
      <w:r w:rsidRPr="0073723A">
        <w:rPr>
          <w:rFonts w:cs="Times New Roman"/>
          <w:sz w:val="20"/>
          <w:szCs w:val="20"/>
        </w:rPr>
        <w:t>In</w:t>
      </w:r>
      <w:r w:rsidRPr="0073723A">
        <w:rPr>
          <w:rStyle w:val="apple-converted-space"/>
          <w:rFonts w:cs="Times New Roman"/>
          <w:color w:val="000000"/>
          <w:sz w:val="20"/>
          <w:szCs w:val="20"/>
        </w:rPr>
        <w:t> </w:t>
      </w:r>
      <w:hyperlink r:id="rId197" w:tooltip="Paramecium" w:history="1">
        <w:r w:rsidRPr="0073723A">
          <w:rPr>
            <w:rStyle w:val="Hyperlink"/>
            <w:rFonts w:cs="Times New Roman"/>
            <w:color w:val="002BB8"/>
            <w:sz w:val="20"/>
            <w:szCs w:val="20"/>
          </w:rPr>
          <w:t>Paramecium</w:t>
        </w:r>
      </w:hyperlink>
      <w:r w:rsidRPr="0073723A">
        <w:rPr>
          <w:rFonts w:cs="Times New Roman"/>
          <w:sz w:val="20"/>
          <w:szCs w:val="20"/>
        </w:rPr>
        <w:t xml:space="preserve">, a common freshwater </w:t>
      </w:r>
      <w:proofErr w:type="spellStart"/>
      <w:r w:rsidRPr="0073723A">
        <w:rPr>
          <w:rFonts w:cs="Times New Roman"/>
          <w:sz w:val="20"/>
          <w:szCs w:val="20"/>
        </w:rPr>
        <w:t>protist</w:t>
      </w:r>
      <w:proofErr w:type="spellEnd"/>
      <w:r w:rsidRPr="0073723A">
        <w:rPr>
          <w:rFonts w:cs="Times New Roman"/>
          <w:sz w:val="20"/>
          <w:szCs w:val="20"/>
        </w:rPr>
        <w:t>, the vacuole is surrounded by several canals, which absorb</w:t>
      </w:r>
      <w:r w:rsidRPr="0073723A">
        <w:rPr>
          <w:rStyle w:val="apple-converted-space"/>
          <w:rFonts w:cs="Times New Roman"/>
          <w:color w:val="000000"/>
          <w:sz w:val="20"/>
          <w:szCs w:val="20"/>
        </w:rPr>
        <w:t> </w:t>
      </w:r>
      <w:hyperlink r:id="rId198" w:tooltip="Water" w:history="1">
        <w:r w:rsidRPr="0073723A">
          <w:rPr>
            <w:rStyle w:val="Hyperlink"/>
            <w:rFonts w:cs="Times New Roman"/>
            <w:color w:val="002BB8"/>
            <w:sz w:val="20"/>
            <w:szCs w:val="20"/>
          </w:rPr>
          <w:t>water</w:t>
        </w:r>
      </w:hyperlink>
      <w:r w:rsidRPr="0073723A">
        <w:rPr>
          <w:rStyle w:val="apple-converted-space"/>
          <w:rFonts w:cs="Times New Roman"/>
          <w:color w:val="000000"/>
          <w:sz w:val="20"/>
          <w:szCs w:val="20"/>
        </w:rPr>
        <w:t> </w:t>
      </w:r>
      <w:r w:rsidRPr="0073723A">
        <w:rPr>
          <w:rFonts w:cs="Times New Roman"/>
          <w:sz w:val="20"/>
          <w:szCs w:val="20"/>
        </w:rPr>
        <w:t>by</w:t>
      </w:r>
      <w:r w:rsidRPr="0073723A">
        <w:rPr>
          <w:rStyle w:val="apple-converted-space"/>
          <w:rFonts w:cs="Times New Roman"/>
          <w:color w:val="000000"/>
          <w:sz w:val="20"/>
          <w:szCs w:val="20"/>
        </w:rPr>
        <w:t> </w:t>
      </w:r>
      <w:hyperlink r:id="rId199" w:tooltip="Osmosis" w:history="1">
        <w:r w:rsidRPr="0073723A">
          <w:rPr>
            <w:rStyle w:val="Hyperlink"/>
            <w:rFonts w:cs="Times New Roman"/>
            <w:color w:val="002BB8"/>
            <w:sz w:val="20"/>
            <w:szCs w:val="20"/>
          </w:rPr>
          <w:t>osmosis</w:t>
        </w:r>
      </w:hyperlink>
      <w:r w:rsidRPr="0073723A">
        <w:rPr>
          <w:rStyle w:val="apple-converted-space"/>
          <w:rFonts w:cs="Times New Roman"/>
          <w:color w:val="000000"/>
          <w:sz w:val="20"/>
          <w:szCs w:val="20"/>
        </w:rPr>
        <w:t> </w:t>
      </w:r>
      <w:r w:rsidRPr="0073723A">
        <w:rPr>
          <w:rFonts w:cs="Times New Roman"/>
          <w:sz w:val="20"/>
          <w:szCs w:val="20"/>
        </w:rPr>
        <w:t>from the</w:t>
      </w:r>
      <w:r w:rsidRPr="0073723A">
        <w:rPr>
          <w:rStyle w:val="apple-converted-space"/>
          <w:rFonts w:cs="Times New Roman"/>
          <w:color w:val="000000"/>
          <w:sz w:val="20"/>
          <w:szCs w:val="20"/>
        </w:rPr>
        <w:t> </w:t>
      </w:r>
      <w:hyperlink r:id="rId200" w:tooltip="Cytoplasm" w:history="1">
        <w:r w:rsidRPr="0073723A">
          <w:rPr>
            <w:rStyle w:val="Hyperlink"/>
            <w:rFonts w:cs="Times New Roman"/>
            <w:color w:val="002BB8"/>
            <w:sz w:val="20"/>
            <w:szCs w:val="20"/>
          </w:rPr>
          <w:t>cytoplasm</w:t>
        </w:r>
      </w:hyperlink>
      <w:r w:rsidRPr="0073723A">
        <w:rPr>
          <w:rFonts w:cs="Times New Roman"/>
          <w:sz w:val="20"/>
          <w:szCs w:val="20"/>
        </w:rPr>
        <w:t>. After the canals fill with water, the water is pumped into the vacuole. When the vacuole is full, it expels the water through a</w:t>
      </w:r>
      <w:r w:rsidRPr="0073723A">
        <w:rPr>
          <w:rStyle w:val="apple-converted-space"/>
          <w:rFonts w:cs="Times New Roman"/>
          <w:color w:val="000000"/>
          <w:sz w:val="20"/>
          <w:szCs w:val="20"/>
        </w:rPr>
        <w:t> </w:t>
      </w:r>
      <w:hyperlink r:id="rId201" w:tooltip="Pore" w:history="1">
        <w:r w:rsidRPr="0073723A">
          <w:rPr>
            <w:rStyle w:val="Hyperlink"/>
            <w:rFonts w:cs="Times New Roman"/>
            <w:color w:val="002BB8"/>
            <w:sz w:val="20"/>
            <w:szCs w:val="20"/>
          </w:rPr>
          <w:t>pore</w:t>
        </w:r>
      </w:hyperlink>
      <w:r w:rsidRPr="0073723A">
        <w:rPr>
          <w:rStyle w:val="apple-converted-space"/>
          <w:rFonts w:cs="Times New Roman"/>
          <w:color w:val="000000"/>
          <w:sz w:val="20"/>
          <w:szCs w:val="20"/>
        </w:rPr>
        <w:t> </w:t>
      </w:r>
      <w:r w:rsidRPr="0073723A">
        <w:rPr>
          <w:rFonts w:cs="Times New Roman"/>
          <w:sz w:val="20"/>
          <w:szCs w:val="20"/>
        </w:rPr>
        <w:t xml:space="preserve">in the cytoplasm which can be opened and closed. Other </w:t>
      </w:r>
      <w:proofErr w:type="spellStart"/>
      <w:r w:rsidRPr="0073723A">
        <w:rPr>
          <w:rFonts w:cs="Times New Roman"/>
          <w:sz w:val="20"/>
          <w:szCs w:val="20"/>
        </w:rPr>
        <w:t>protists</w:t>
      </w:r>
      <w:proofErr w:type="spellEnd"/>
      <w:r w:rsidRPr="0073723A">
        <w:rPr>
          <w:rFonts w:cs="Times New Roman"/>
          <w:sz w:val="20"/>
          <w:szCs w:val="20"/>
        </w:rPr>
        <w:t>, such as</w:t>
      </w:r>
      <w:r w:rsidRPr="0073723A">
        <w:rPr>
          <w:rStyle w:val="apple-converted-space"/>
          <w:rFonts w:cs="Times New Roman"/>
          <w:color w:val="000000"/>
          <w:sz w:val="20"/>
          <w:szCs w:val="20"/>
        </w:rPr>
        <w:t> </w:t>
      </w:r>
      <w:hyperlink r:id="rId202" w:tooltip="Amoeba" w:history="1">
        <w:r w:rsidRPr="0073723A">
          <w:rPr>
            <w:rStyle w:val="Hyperlink"/>
            <w:rFonts w:cs="Times New Roman"/>
            <w:color w:val="002BB8"/>
            <w:sz w:val="20"/>
            <w:szCs w:val="20"/>
          </w:rPr>
          <w:t>Amoeba</w:t>
        </w:r>
      </w:hyperlink>
      <w:r w:rsidRPr="0073723A">
        <w:rPr>
          <w:rFonts w:cs="Times New Roman"/>
          <w:sz w:val="20"/>
          <w:szCs w:val="20"/>
        </w:rPr>
        <w:t>, have contractile vacuoles that move to the surface of the cell when full and undergo</w:t>
      </w:r>
      <w:r w:rsidRPr="0073723A">
        <w:rPr>
          <w:rStyle w:val="apple-converted-space"/>
          <w:rFonts w:cs="Times New Roman"/>
          <w:color w:val="000000"/>
          <w:sz w:val="20"/>
          <w:szCs w:val="20"/>
        </w:rPr>
        <w:t> </w:t>
      </w:r>
      <w:hyperlink r:id="rId203" w:tooltip="Exocytosis" w:history="1">
        <w:proofErr w:type="spellStart"/>
        <w:r w:rsidRPr="0073723A">
          <w:rPr>
            <w:rStyle w:val="Hyperlink"/>
            <w:rFonts w:cs="Times New Roman"/>
            <w:color w:val="002BB8"/>
            <w:sz w:val="20"/>
            <w:szCs w:val="20"/>
          </w:rPr>
          <w:t>exocytosis</w:t>
        </w:r>
        <w:proofErr w:type="spellEnd"/>
      </w:hyperlink>
      <w:r w:rsidRPr="0073723A">
        <w:rPr>
          <w:rFonts w:cs="Times New Roman"/>
          <w:sz w:val="20"/>
          <w:szCs w:val="20"/>
        </w:rPr>
        <w:t>.</w:t>
      </w:r>
    </w:p>
    <w:p w:rsidR="0073723A" w:rsidRPr="0073723A" w:rsidRDefault="0073723A" w:rsidP="0073723A">
      <w:pPr>
        <w:pStyle w:val="NoSpacing"/>
        <w:rPr>
          <w:rFonts w:cs="Times New Roman"/>
          <w:sz w:val="20"/>
          <w:szCs w:val="20"/>
        </w:rPr>
      </w:pPr>
      <w:r w:rsidRPr="0073723A">
        <w:rPr>
          <w:rFonts w:cs="Times New Roman"/>
          <w:sz w:val="20"/>
          <w:szCs w:val="20"/>
        </w:rPr>
        <w:t>The contractile vacuole stores extra water. If the cell has a need for water, the contractile vacuole can release more water into the cell. But if water is in excess, the contractile vacuole will remove it to maintain</w:t>
      </w:r>
      <w:r w:rsidRPr="0073723A">
        <w:rPr>
          <w:rStyle w:val="apple-converted-space"/>
          <w:rFonts w:cs="Times New Roman"/>
          <w:color w:val="000000"/>
          <w:sz w:val="20"/>
          <w:szCs w:val="20"/>
        </w:rPr>
        <w:t> </w:t>
      </w:r>
      <w:hyperlink r:id="rId204" w:tooltip="Homeostasis" w:history="1">
        <w:r w:rsidRPr="0073723A">
          <w:rPr>
            <w:rStyle w:val="Hyperlink"/>
            <w:rFonts w:cs="Times New Roman"/>
            <w:color w:val="002BB8"/>
            <w:sz w:val="20"/>
            <w:szCs w:val="20"/>
          </w:rPr>
          <w:t>homeostasis</w:t>
        </w:r>
      </w:hyperlink>
      <w:r w:rsidRPr="0073723A">
        <w:rPr>
          <w:rFonts w:cs="Times New Roman"/>
          <w:sz w:val="20"/>
          <w:szCs w:val="20"/>
        </w:rPr>
        <w:t>. They are found in both plant and animal cells.</w:t>
      </w:r>
    </w:p>
    <w:p w:rsidR="00E03138" w:rsidRPr="0073723A" w:rsidRDefault="0073723A" w:rsidP="0073723A">
      <w:pPr>
        <w:pStyle w:val="NoSpacing"/>
        <w:rPr>
          <w:rFonts w:cs="Times New Roman"/>
          <w:sz w:val="20"/>
          <w:szCs w:val="20"/>
        </w:rPr>
      </w:pPr>
      <w:r w:rsidRPr="0073723A">
        <w:rPr>
          <w:rFonts w:cs="Times New Roman"/>
          <w:sz w:val="20"/>
          <w:szCs w:val="20"/>
        </w:rPr>
        <w:t>Contractile vacuoles are often used as a cell's method of propulsion.</w:t>
      </w:r>
    </w:p>
    <w:p w:rsidR="00E03138" w:rsidRDefault="0084576A" w:rsidP="0084576A">
      <w:pPr>
        <w:spacing w:before="100" w:beforeAutospacing="1" w:after="100" w:afterAutospacing="1" w:line="240" w:lineRule="auto"/>
        <w:rPr>
          <w:rFonts w:eastAsia="Times New Roman" w:cs="Times New Roman"/>
          <w:szCs w:val="24"/>
          <w:lang w:eastAsia="en-CA"/>
        </w:rPr>
      </w:pPr>
      <w:proofErr w:type="spellStart"/>
      <w:r w:rsidRPr="00077800">
        <w:rPr>
          <w:rFonts w:eastAsia="Times New Roman" w:cs="Times New Roman"/>
          <w:szCs w:val="24"/>
          <w:lang w:eastAsia="en-CA"/>
        </w:rPr>
        <w:t>Cytoproct</w:t>
      </w:r>
      <w:proofErr w:type="spellEnd"/>
      <w:r w:rsidR="00E26300">
        <w:rPr>
          <w:rFonts w:eastAsia="Times New Roman" w:cs="Times New Roman"/>
          <w:szCs w:val="24"/>
          <w:lang w:eastAsia="en-CA"/>
        </w:rPr>
        <w:t xml:space="preserve">: </w:t>
      </w:r>
      <w:r w:rsidR="00E26300">
        <w:rPr>
          <w:rStyle w:val="apple-style-span"/>
          <w:rFonts w:ascii="Arial" w:hAnsi="Arial" w:cs="Arial"/>
          <w:color w:val="000000"/>
          <w:sz w:val="20"/>
          <w:szCs w:val="20"/>
        </w:rPr>
        <w:t>Cell anus: region at posterior of a ciliate where exhausted food vacuoles are expelled.</w:t>
      </w:r>
    </w:p>
    <w:p w:rsidR="00E03138" w:rsidRDefault="0084576A" w:rsidP="0084576A">
      <w:pPr>
        <w:spacing w:before="100" w:beforeAutospacing="1" w:after="100" w:afterAutospacing="1" w:line="240" w:lineRule="auto"/>
        <w:rPr>
          <w:rFonts w:eastAsia="Times New Roman" w:cs="Times New Roman"/>
          <w:szCs w:val="24"/>
          <w:lang w:eastAsia="en-CA"/>
        </w:rPr>
      </w:pPr>
      <w:proofErr w:type="spellStart"/>
      <w:r w:rsidRPr="00077800">
        <w:rPr>
          <w:rFonts w:eastAsia="Times New Roman" w:cs="Times New Roman"/>
          <w:szCs w:val="24"/>
          <w:lang w:eastAsia="en-CA"/>
        </w:rPr>
        <w:t>Cytostome</w:t>
      </w:r>
      <w:proofErr w:type="spellEnd"/>
      <w:r w:rsidR="00E26300">
        <w:rPr>
          <w:rFonts w:eastAsia="Times New Roman" w:cs="Times New Roman"/>
          <w:szCs w:val="24"/>
          <w:lang w:eastAsia="en-CA"/>
        </w:rPr>
        <w:t xml:space="preserve">: </w:t>
      </w:r>
      <w:r w:rsidR="00E26300">
        <w:rPr>
          <w:rStyle w:val="apple-style-span"/>
          <w:rFonts w:ascii="Verdana, Arial, sans-serif" w:hAnsi="Verdana, Arial, sans-serif"/>
          <w:color w:val="000000"/>
          <w:sz w:val="18"/>
          <w:szCs w:val="18"/>
        </w:rPr>
        <w:t xml:space="preserve">In some </w:t>
      </w:r>
      <w:proofErr w:type="spellStart"/>
      <w:r w:rsidR="00E26300">
        <w:rPr>
          <w:rStyle w:val="apple-style-span"/>
          <w:rFonts w:ascii="Verdana, Arial, sans-serif" w:hAnsi="Verdana, Arial, sans-serif"/>
          <w:color w:val="000000"/>
          <w:sz w:val="18"/>
          <w:szCs w:val="18"/>
        </w:rPr>
        <w:t>protozoans</w:t>
      </w:r>
      <w:proofErr w:type="spellEnd"/>
      <w:r w:rsidR="00E26300">
        <w:rPr>
          <w:rStyle w:val="apple-style-span"/>
          <w:rFonts w:ascii="Verdana, Arial, sans-serif" w:hAnsi="Verdana, Arial, sans-serif"/>
          <w:color w:val="000000"/>
          <w:sz w:val="18"/>
          <w:szCs w:val="18"/>
        </w:rPr>
        <w:t xml:space="preserve">, especially ciliates, </w:t>
      </w:r>
      <w:proofErr w:type="spellStart"/>
      <w:r w:rsidR="00E26300">
        <w:rPr>
          <w:rStyle w:val="apple-style-span"/>
          <w:rFonts w:ascii="Verdana, Arial, sans-serif" w:hAnsi="Verdana, Arial, sans-serif"/>
          <w:color w:val="000000"/>
          <w:sz w:val="18"/>
          <w:szCs w:val="18"/>
        </w:rPr>
        <w:t>phagocytosis</w:t>
      </w:r>
      <w:proofErr w:type="spellEnd"/>
      <w:r w:rsidR="00E26300">
        <w:rPr>
          <w:rStyle w:val="apple-style-span"/>
          <w:rFonts w:ascii="Verdana, Arial, sans-serif" w:hAnsi="Verdana, Arial, sans-serif"/>
          <w:color w:val="000000"/>
          <w:sz w:val="18"/>
          <w:szCs w:val="18"/>
        </w:rPr>
        <w:t xml:space="preserve"> always occurs at the same position on the cell surface. When this occurs the location is referred to as the </w:t>
      </w:r>
      <w:proofErr w:type="spellStart"/>
      <w:r w:rsidR="00E26300">
        <w:rPr>
          <w:rStyle w:val="apple-style-span"/>
          <w:rFonts w:ascii="Verdana, Arial, sans-serif" w:hAnsi="Verdana, Arial, sans-serif"/>
          <w:color w:val="000000"/>
          <w:sz w:val="18"/>
          <w:szCs w:val="18"/>
        </w:rPr>
        <w:t>cytostome</w:t>
      </w:r>
      <w:proofErr w:type="spellEnd"/>
      <w:r w:rsidR="00E26300">
        <w:rPr>
          <w:rStyle w:val="apple-style-span"/>
          <w:rFonts w:ascii="Verdana, Arial, sans-serif" w:hAnsi="Verdana, Arial, sans-serif"/>
          <w:color w:val="000000"/>
          <w:sz w:val="18"/>
          <w:szCs w:val="18"/>
        </w:rPr>
        <w:t xml:space="preserve"> (cell mouth).</w:t>
      </w:r>
    </w:p>
    <w:p w:rsidR="00E26300" w:rsidRDefault="0084576A" w:rsidP="00E26300">
      <w:pPr>
        <w:pStyle w:val="NoSpacing"/>
      </w:pPr>
      <w:proofErr w:type="spellStart"/>
      <w:r w:rsidRPr="00077800">
        <w:rPr>
          <w:rFonts w:eastAsia="Times New Roman" w:cs="Times New Roman"/>
          <w:szCs w:val="24"/>
          <w:lang w:eastAsia="en-CA"/>
        </w:rPr>
        <w:t>Dyenin</w:t>
      </w:r>
      <w:proofErr w:type="spellEnd"/>
      <w:r w:rsidRPr="00077800">
        <w:rPr>
          <w:rFonts w:eastAsia="Times New Roman" w:cs="Times New Roman"/>
          <w:szCs w:val="24"/>
          <w:lang w:eastAsia="en-CA"/>
        </w:rPr>
        <w:t xml:space="preserve"> arm</w:t>
      </w:r>
      <w:r w:rsidR="00E26300">
        <w:rPr>
          <w:rFonts w:eastAsia="Times New Roman" w:cs="Times New Roman"/>
          <w:szCs w:val="24"/>
          <w:lang w:eastAsia="en-CA"/>
        </w:rPr>
        <w:t>:</w:t>
      </w:r>
      <w:r w:rsidR="00E26300" w:rsidRPr="00E26300">
        <w:rPr>
          <w:b/>
          <w:bCs/>
        </w:rPr>
        <w:t xml:space="preserve"> </w:t>
      </w:r>
      <w:proofErr w:type="spellStart"/>
      <w:r w:rsidR="00E26300">
        <w:rPr>
          <w:b/>
          <w:bCs/>
        </w:rPr>
        <w:t>Dynein</w:t>
      </w:r>
      <w:proofErr w:type="spellEnd"/>
      <w:r w:rsidR="00E26300">
        <w:rPr>
          <w:rStyle w:val="apple-converted-space"/>
          <w:rFonts w:ascii="-webkit-sans-serif" w:hAnsi="-webkit-sans-serif"/>
          <w:color w:val="000000"/>
          <w:sz w:val="20"/>
          <w:szCs w:val="20"/>
        </w:rPr>
        <w:t> </w:t>
      </w:r>
      <w:r w:rsidR="00E26300">
        <w:t>is a</w:t>
      </w:r>
      <w:r w:rsidR="00E26300">
        <w:rPr>
          <w:rStyle w:val="apple-converted-space"/>
          <w:rFonts w:ascii="-webkit-sans-serif" w:hAnsi="-webkit-sans-serif"/>
          <w:color w:val="000000"/>
          <w:sz w:val="20"/>
          <w:szCs w:val="20"/>
        </w:rPr>
        <w:t> </w:t>
      </w:r>
      <w:hyperlink r:id="rId205" w:tooltip="Motor protein" w:history="1">
        <w:r w:rsidR="00E26300">
          <w:rPr>
            <w:rStyle w:val="Hyperlink"/>
            <w:rFonts w:ascii="-webkit-sans-serif" w:hAnsi="-webkit-sans-serif"/>
            <w:color w:val="002BB8"/>
            <w:sz w:val="20"/>
            <w:szCs w:val="20"/>
          </w:rPr>
          <w:t>motor protein</w:t>
        </w:r>
      </w:hyperlink>
      <w:r w:rsidR="00E26300">
        <w:rPr>
          <w:rStyle w:val="apple-converted-space"/>
          <w:rFonts w:ascii="-webkit-sans-serif" w:hAnsi="-webkit-sans-serif"/>
          <w:color w:val="000000"/>
          <w:sz w:val="20"/>
          <w:szCs w:val="20"/>
        </w:rPr>
        <w:t> </w:t>
      </w:r>
      <w:r w:rsidR="00E26300">
        <w:t>(also called molecular motor or motor molecule) in</w:t>
      </w:r>
      <w:r w:rsidR="00E26300">
        <w:rPr>
          <w:rStyle w:val="apple-converted-space"/>
          <w:rFonts w:ascii="-webkit-sans-serif" w:hAnsi="-webkit-sans-serif"/>
          <w:color w:val="000000"/>
          <w:sz w:val="20"/>
          <w:szCs w:val="20"/>
        </w:rPr>
        <w:t> </w:t>
      </w:r>
      <w:hyperlink r:id="rId206" w:tooltip="Biological cell" w:history="1">
        <w:r w:rsidR="00E26300">
          <w:rPr>
            <w:rStyle w:val="Hyperlink"/>
            <w:rFonts w:ascii="-webkit-sans-serif" w:hAnsi="-webkit-sans-serif"/>
            <w:color w:val="002BB8"/>
            <w:sz w:val="20"/>
            <w:szCs w:val="20"/>
          </w:rPr>
          <w:t>cells</w:t>
        </w:r>
      </w:hyperlink>
      <w:r w:rsidR="00E26300">
        <w:rPr>
          <w:rStyle w:val="apple-converted-space"/>
          <w:rFonts w:ascii="-webkit-sans-serif" w:hAnsi="-webkit-sans-serif"/>
          <w:color w:val="000000"/>
          <w:sz w:val="20"/>
          <w:szCs w:val="20"/>
        </w:rPr>
        <w:t> </w:t>
      </w:r>
      <w:r w:rsidR="00E26300">
        <w:t>which converts the chemical</w:t>
      </w:r>
      <w:r w:rsidR="00E26300">
        <w:rPr>
          <w:rStyle w:val="apple-converted-space"/>
          <w:rFonts w:ascii="-webkit-sans-serif" w:hAnsi="-webkit-sans-serif"/>
          <w:color w:val="000000"/>
          <w:sz w:val="20"/>
          <w:szCs w:val="20"/>
        </w:rPr>
        <w:t> </w:t>
      </w:r>
      <w:hyperlink r:id="rId207" w:tooltip="Energy" w:history="1">
        <w:r w:rsidR="00E26300">
          <w:rPr>
            <w:rStyle w:val="Hyperlink"/>
            <w:rFonts w:ascii="-webkit-sans-serif" w:hAnsi="-webkit-sans-serif"/>
            <w:color w:val="002BB8"/>
            <w:sz w:val="20"/>
            <w:szCs w:val="20"/>
          </w:rPr>
          <w:t>energy</w:t>
        </w:r>
      </w:hyperlink>
      <w:r w:rsidR="00E26300">
        <w:rPr>
          <w:rStyle w:val="apple-converted-space"/>
          <w:rFonts w:ascii="-webkit-sans-serif" w:hAnsi="-webkit-sans-serif"/>
          <w:color w:val="000000"/>
          <w:sz w:val="20"/>
          <w:szCs w:val="20"/>
        </w:rPr>
        <w:t> </w:t>
      </w:r>
      <w:r w:rsidR="00E26300">
        <w:t>contained in</w:t>
      </w:r>
      <w:r w:rsidR="00E26300">
        <w:rPr>
          <w:rStyle w:val="apple-converted-space"/>
          <w:rFonts w:ascii="-webkit-sans-serif" w:hAnsi="-webkit-sans-serif"/>
          <w:color w:val="000000"/>
          <w:sz w:val="20"/>
          <w:szCs w:val="20"/>
        </w:rPr>
        <w:t> </w:t>
      </w:r>
      <w:hyperlink r:id="rId208" w:tooltip="Adenosine triphosphate" w:history="1">
        <w:proofErr w:type="spellStart"/>
        <w:r w:rsidR="00E26300">
          <w:rPr>
            <w:rStyle w:val="Hyperlink"/>
            <w:rFonts w:ascii="-webkit-sans-serif" w:hAnsi="-webkit-sans-serif"/>
            <w:color w:val="002BB8"/>
            <w:sz w:val="20"/>
            <w:szCs w:val="20"/>
          </w:rPr>
          <w:t>ATP</w:t>
        </w:r>
      </w:hyperlink>
      <w:r w:rsidR="00E26300">
        <w:t>into</w:t>
      </w:r>
      <w:proofErr w:type="spellEnd"/>
      <w:r w:rsidR="00E26300">
        <w:t xml:space="preserve"> the mechanical energy of movement. </w:t>
      </w:r>
      <w:proofErr w:type="spellStart"/>
      <w:r w:rsidR="00E26300">
        <w:t>Dynein</w:t>
      </w:r>
      <w:proofErr w:type="spellEnd"/>
      <w:r w:rsidR="00E26300">
        <w:t xml:space="preserve"> transports various cellular </w:t>
      </w:r>
      <w:proofErr w:type="gramStart"/>
      <w:r w:rsidR="00E26300">
        <w:t>cargo</w:t>
      </w:r>
      <w:proofErr w:type="gramEnd"/>
      <w:r w:rsidR="00E26300">
        <w:t xml:space="preserve"> by "walking" along</w:t>
      </w:r>
      <w:r w:rsidR="00E26300">
        <w:rPr>
          <w:rStyle w:val="apple-converted-space"/>
          <w:rFonts w:ascii="-webkit-sans-serif" w:hAnsi="-webkit-sans-serif"/>
          <w:color w:val="000000"/>
          <w:sz w:val="20"/>
          <w:szCs w:val="20"/>
        </w:rPr>
        <w:t> </w:t>
      </w:r>
      <w:hyperlink r:id="rId209" w:tooltip="Cytoskeletal" w:history="1">
        <w:r w:rsidR="00E26300">
          <w:rPr>
            <w:rStyle w:val="Hyperlink"/>
            <w:rFonts w:ascii="-webkit-sans-serif" w:hAnsi="-webkit-sans-serif"/>
            <w:color w:val="002BB8"/>
            <w:sz w:val="20"/>
            <w:szCs w:val="20"/>
          </w:rPr>
          <w:t>cytoskeletal</w:t>
        </w:r>
      </w:hyperlink>
      <w:r w:rsidR="00E26300">
        <w:rPr>
          <w:rStyle w:val="apple-converted-space"/>
          <w:rFonts w:ascii="-webkit-sans-serif" w:hAnsi="-webkit-sans-serif"/>
          <w:color w:val="000000"/>
          <w:sz w:val="20"/>
          <w:szCs w:val="20"/>
        </w:rPr>
        <w:t> </w:t>
      </w:r>
      <w:hyperlink r:id="rId210" w:tooltip="Microtubule" w:history="1">
        <w:r w:rsidR="00E26300">
          <w:rPr>
            <w:rStyle w:val="Hyperlink"/>
            <w:rFonts w:ascii="-webkit-sans-serif" w:hAnsi="-webkit-sans-serif"/>
            <w:color w:val="002BB8"/>
            <w:sz w:val="20"/>
            <w:szCs w:val="20"/>
          </w:rPr>
          <w:t>microtubules</w:t>
        </w:r>
      </w:hyperlink>
      <w:r w:rsidR="00E26300">
        <w:rPr>
          <w:rStyle w:val="apple-converted-space"/>
          <w:rFonts w:ascii="-webkit-sans-serif" w:hAnsi="-webkit-sans-serif"/>
          <w:color w:val="000000"/>
          <w:sz w:val="20"/>
          <w:szCs w:val="20"/>
        </w:rPr>
        <w:t> </w:t>
      </w:r>
      <w:r w:rsidR="00E26300">
        <w:t xml:space="preserve">towards the minus-end of the microtubule, which is usually oriented towards the cell center. Thus, they are called "minus-end directed motors," </w:t>
      </w:r>
      <w:proofErr w:type="spellStart"/>
      <w:r w:rsidR="00E26300">
        <w:t>while</w:t>
      </w:r>
      <w:hyperlink r:id="rId211" w:tooltip="Kinesin" w:history="1">
        <w:r w:rsidR="00E26300">
          <w:rPr>
            <w:rStyle w:val="Hyperlink"/>
            <w:rFonts w:ascii="-webkit-sans-serif" w:hAnsi="-webkit-sans-serif"/>
            <w:color w:val="002BB8"/>
            <w:sz w:val="20"/>
            <w:szCs w:val="20"/>
          </w:rPr>
          <w:t>kinesins</w:t>
        </w:r>
        <w:proofErr w:type="spellEnd"/>
      </w:hyperlink>
      <w:r w:rsidR="00E26300">
        <w:t>, motor proteins that move toward the microtubules' plus end, are called plus-end directed motors.</w:t>
      </w:r>
    </w:p>
    <w:p w:rsidR="00E26300" w:rsidRDefault="00E26300" w:rsidP="00E26300">
      <w:pPr>
        <w:pStyle w:val="NoSpacing"/>
      </w:pPr>
      <w:proofErr w:type="spellStart"/>
      <w:r>
        <w:t>Dyneins</w:t>
      </w:r>
      <w:proofErr w:type="spellEnd"/>
      <w:r>
        <w:t xml:space="preserve"> can be divided into two groups:</w:t>
      </w:r>
      <w:r>
        <w:rPr>
          <w:rStyle w:val="apple-converted-space"/>
          <w:rFonts w:ascii="-webkit-sans-serif" w:hAnsi="-webkit-sans-serif"/>
          <w:color w:val="000000"/>
          <w:sz w:val="20"/>
          <w:szCs w:val="20"/>
        </w:rPr>
        <w:t> </w:t>
      </w:r>
      <w:hyperlink r:id="rId212" w:tooltip="Cytoplasm" w:history="1">
        <w:proofErr w:type="spellStart"/>
        <w:r>
          <w:rPr>
            <w:rStyle w:val="Hyperlink"/>
            <w:rFonts w:ascii="-webkit-sans-serif" w:hAnsi="-webkit-sans-serif"/>
            <w:color w:val="002BB8"/>
            <w:sz w:val="20"/>
            <w:szCs w:val="20"/>
          </w:rPr>
          <w:t>cytoplasmic</w:t>
        </w:r>
        <w:proofErr w:type="spellEnd"/>
      </w:hyperlink>
      <w:r>
        <w:rPr>
          <w:rStyle w:val="apple-converted-space"/>
          <w:rFonts w:ascii="-webkit-sans-serif" w:hAnsi="-webkit-sans-serif"/>
          <w:color w:val="000000"/>
          <w:sz w:val="20"/>
          <w:szCs w:val="20"/>
        </w:rPr>
        <w:t> </w:t>
      </w:r>
      <w:proofErr w:type="spellStart"/>
      <w:r>
        <w:t>dyneins</w:t>
      </w:r>
      <w:proofErr w:type="spellEnd"/>
      <w:r>
        <w:t xml:space="preserve"> and</w:t>
      </w:r>
      <w:r>
        <w:rPr>
          <w:rStyle w:val="apple-converted-space"/>
          <w:rFonts w:ascii="-webkit-sans-serif" w:hAnsi="-webkit-sans-serif"/>
          <w:color w:val="000000"/>
          <w:sz w:val="20"/>
          <w:szCs w:val="20"/>
        </w:rPr>
        <w:t> </w:t>
      </w:r>
      <w:hyperlink r:id="rId213" w:tooltip="Axoneme" w:history="1">
        <w:proofErr w:type="spellStart"/>
        <w:r>
          <w:rPr>
            <w:rStyle w:val="Hyperlink"/>
            <w:rFonts w:ascii="-webkit-sans-serif" w:hAnsi="-webkit-sans-serif"/>
            <w:color w:val="002BB8"/>
            <w:sz w:val="20"/>
            <w:szCs w:val="20"/>
          </w:rPr>
          <w:t>axonemal</w:t>
        </w:r>
        <w:proofErr w:type="spellEnd"/>
      </w:hyperlink>
      <w:r>
        <w:rPr>
          <w:rStyle w:val="apple-converted-space"/>
          <w:rFonts w:ascii="-webkit-sans-serif" w:hAnsi="-webkit-sans-serif"/>
          <w:color w:val="000000"/>
          <w:sz w:val="20"/>
          <w:szCs w:val="20"/>
        </w:rPr>
        <w:t> </w:t>
      </w:r>
      <w:proofErr w:type="spellStart"/>
      <w:r>
        <w:t>dyneins</w:t>
      </w:r>
      <w:proofErr w:type="spellEnd"/>
      <w:r>
        <w:t xml:space="preserve">, which are also called </w:t>
      </w:r>
      <w:proofErr w:type="spellStart"/>
      <w:r>
        <w:t>ciliary</w:t>
      </w:r>
      <w:proofErr w:type="spellEnd"/>
      <w:r>
        <w:t xml:space="preserve"> or </w:t>
      </w:r>
      <w:proofErr w:type="spellStart"/>
      <w:r>
        <w:t>flagellar</w:t>
      </w:r>
      <w:proofErr w:type="spellEnd"/>
      <w:r>
        <w:t xml:space="preserve"> </w:t>
      </w:r>
      <w:proofErr w:type="spellStart"/>
      <w:r>
        <w:t>dyneins</w:t>
      </w:r>
      <w:proofErr w:type="spellEnd"/>
      <w:r>
        <w:t>.</w:t>
      </w:r>
    </w:p>
    <w:p w:rsidR="00E03138" w:rsidRDefault="00E03138" w:rsidP="00E26300">
      <w:pPr>
        <w:pStyle w:val="NoSpacing"/>
        <w:rPr>
          <w:rFonts w:eastAsia="Times New Roman" w:cs="Times New Roman"/>
          <w:szCs w:val="24"/>
          <w:lang w:eastAsia="en-CA"/>
        </w:rPr>
      </w:pPr>
    </w:p>
    <w:p w:rsidR="00E03138" w:rsidRDefault="0084576A" w:rsidP="0084576A">
      <w:pPr>
        <w:spacing w:before="100" w:beforeAutospacing="1" w:after="100" w:afterAutospacing="1" w:line="240" w:lineRule="auto"/>
        <w:rPr>
          <w:rFonts w:eastAsia="Times New Roman" w:cs="Times New Roman"/>
          <w:szCs w:val="24"/>
          <w:lang w:eastAsia="en-CA"/>
        </w:rPr>
      </w:pPr>
      <w:r w:rsidRPr="00077800">
        <w:rPr>
          <w:rFonts w:eastAsia="Times New Roman" w:cs="Times New Roman"/>
          <w:szCs w:val="24"/>
          <w:lang w:eastAsia="en-CA"/>
        </w:rPr>
        <w:t>Ectoplasm</w:t>
      </w:r>
      <w:r w:rsidR="00E26300">
        <w:rPr>
          <w:rFonts w:eastAsia="Times New Roman" w:cs="Times New Roman"/>
          <w:szCs w:val="24"/>
          <w:lang w:eastAsia="en-CA"/>
        </w:rPr>
        <w:t>:</w:t>
      </w:r>
      <w:r w:rsidR="00E26300" w:rsidRPr="00E26300">
        <w:rPr>
          <w:rStyle w:val="Heading1Char"/>
          <w:rFonts w:ascii="Verdana, Arial, sans-serif" w:eastAsiaTheme="minorHAnsi" w:hAnsi="Verdana, Arial, sans-serif"/>
          <w:color w:val="000000"/>
          <w:sz w:val="18"/>
          <w:szCs w:val="18"/>
        </w:rPr>
        <w:t xml:space="preserve"> </w:t>
      </w:r>
      <w:r w:rsidR="00E26300">
        <w:rPr>
          <w:rStyle w:val="apple-style-span"/>
          <w:rFonts w:ascii="Verdana, Arial, sans-serif" w:hAnsi="Verdana, Arial, sans-serif"/>
          <w:color w:val="000000"/>
          <w:sz w:val="18"/>
          <w:szCs w:val="18"/>
        </w:rPr>
        <w:t>The outer cytoplasm of a cell or protozoan that has no organelles and is usually less fluid than the inner endoplasm.</w:t>
      </w:r>
      <w:r w:rsidR="00E26300">
        <w:rPr>
          <w:rStyle w:val="apple-converted-space"/>
          <w:rFonts w:ascii="Verdana, Arial, sans-serif" w:hAnsi="Verdana, Arial, sans-serif"/>
          <w:color w:val="000000"/>
          <w:sz w:val="18"/>
          <w:szCs w:val="18"/>
        </w:rPr>
        <w:t> </w:t>
      </w:r>
    </w:p>
    <w:p w:rsidR="00E03138" w:rsidRDefault="0084576A" w:rsidP="0084576A">
      <w:pPr>
        <w:spacing w:before="100" w:beforeAutospacing="1" w:after="100" w:afterAutospacing="1" w:line="240" w:lineRule="auto"/>
        <w:rPr>
          <w:rFonts w:eastAsia="Times New Roman" w:cs="Times New Roman"/>
          <w:szCs w:val="24"/>
          <w:lang w:eastAsia="en-CA"/>
        </w:rPr>
      </w:pPr>
      <w:r w:rsidRPr="00077800">
        <w:rPr>
          <w:rFonts w:eastAsia="Times New Roman" w:cs="Times New Roman"/>
          <w:szCs w:val="24"/>
          <w:lang w:eastAsia="en-CA"/>
        </w:rPr>
        <w:t>Endoplasm</w:t>
      </w:r>
      <w:r w:rsidR="00E26300">
        <w:rPr>
          <w:rFonts w:eastAsia="Times New Roman" w:cs="Times New Roman"/>
          <w:szCs w:val="24"/>
          <w:lang w:eastAsia="en-CA"/>
        </w:rPr>
        <w:t xml:space="preserve">: </w:t>
      </w:r>
      <w:r w:rsidR="00E26300">
        <w:rPr>
          <w:rStyle w:val="apple-style-span"/>
          <w:rFonts w:ascii="Verdana, Arial, sans-serif" w:hAnsi="Verdana, Arial, sans-serif"/>
          <w:color w:val="000000"/>
          <w:sz w:val="18"/>
          <w:szCs w:val="18"/>
        </w:rPr>
        <w:t>The inner cytoplasm of a cell or protozoan with organelles; usually more fluid than the outer ectoplasm.</w:t>
      </w:r>
      <w:r w:rsidR="00E26300">
        <w:rPr>
          <w:rStyle w:val="apple-converted-space"/>
          <w:rFonts w:ascii="Verdana, Arial, sans-serif" w:hAnsi="Verdana, Arial, sans-serif"/>
          <w:color w:val="000000"/>
          <w:sz w:val="18"/>
          <w:szCs w:val="18"/>
        </w:rPr>
        <w:t> </w:t>
      </w:r>
    </w:p>
    <w:p w:rsidR="00E03138" w:rsidRDefault="0084576A" w:rsidP="0084576A">
      <w:pPr>
        <w:spacing w:before="100" w:beforeAutospacing="1" w:after="100" w:afterAutospacing="1" w:line="240" w:lineRule="auto"/>
        <w:rPr>
          <w:rFonts w:eastAsia="Times New Roman" w:cs="Times New Roman"/>
          <w:szCs w:val="24"/>
          <w:lang w:eastAsia="en-CA"/>
        </w:rPr>
      </w:pPr>
      <w:proofErr w:type="spellStart"/>
      <w:r w:rsidRPr="00077800">
        <w:rPr>
          <w:rFonts w:eastAsia="Times New Roman" w:cs="Times New Roman"/>
          <w:szCs w:val="24"/>
          <w:lang w:eastAsia="en-CA"/>
        </w:rPr>
        <w:t>Endosymbiont</w:t>
      </w:r>
      <w:proofErr w:type="spellEnd"/>
      <w:r w:rsidRPr="00077800">
        <w:rPr>
          <w:rFonts w:eastAsia="Times New Roman" w:cs="Times New Roman"/>
          <w:szCs w:val="24"/>
          <w:lang w:eastAsia="en-CA"/>
        </w:rPr>
        <w:t xml:space="preserve"> theory</w:t>
      </w:r>
      <w:r w:rsidR="00E26300">
        <w:rPr>
          <w:rFonts w:eastAsia="Times New Roman" w:cs="Times New Roman"/>
          <w:szCs w:val="24"/>
          <w:lang w:eastAsia="en-CA"/>
        </w:rPr>
        <w:t xml:space="preserve">: </w:t>
      </w:r>
      <w:r w:rsidR="00CA7665">
        <w:rPr>
          <w:rStyle w:val="apple-style-span"/>
          <w:rFonts w:ascii="-webkit-sans-serif" w:hAnsi="-webkit-sans-serif"/>
          <w:color w:val="000000"/>
          <w:sz w:val="20"/>
          <w:szCs w:val="20"/>
        </w:rPr>
        <w:t>According to this theory, these organelles originated as separate</w:t>
      </w:r>
      <w:r w:rsidR="00CA7665">
        <w:rPr>
          <w:rStyle w:val="apple-converted-space"/>
          <w:rFonts w:ascii="-webkit-sans-serif" w:hAnsi="-webkit-sans-serif"/>
          <w:color w:val="000000"/>
          <w:sz w:val="20"/>
          <w:szCs w:val="20"/>
        </w:rPr>
        <w:t> </w:t>
      </w:r>
      <w:hyperlink r:id="rId214" w:tooltip="Prokaryote" w:history="1">
        <w:r w:rsidR="00CA7665">
          <w:rPr>
            <w:rStyle w:val="Hyperlink"/>
            <w:rFonts w:ascii="-webkit-sans-serif" w:hAnsi="-webkit-sans-serif"/>
            <w:color w:val="002BB8"/>
            <w:sz w:val="20"/>
            <w:szCs w:val="20"/>
          </w:rPr>
          <w:t>prokaryotic</w:t>
        </w:r>
      </w:hyperlink>
      <w:r w:rsidR="00CA7665">
        <w:rPr>
          <w:rStyle w:val="apple-converted-space"/>
          <w:rFonts w:ascii="-webkit-sans-serif" w:hAnsi="-webkit-sans-serif"/>
          <w:color w:val="000000"/>
          <w:sz w:val="20"/>
          <w:szCs w:val="20"/>
        </w:rPr>
        <w:t> </w:t>
      </w:r>
      <w:r w:rsidR="00CA7665">
        <w:rPr>
          <w:rStyle w:val="apple-style-span"/>
          <w:rFonts w:ascii="-webkit-sans-serif" w:hAnsi="-webkit-sans-serif"/>
          <w:color w:val="000000"/>
          <w:sz w:val="20"/>
          <w:szCs w:val="20"/>
        </w:rPr>
        <w:t>organisms which were taken inside the cell as</w:t>
      </w:r>
      <w:r w:rsidR="00CA7665">
        <w:rPr>
          <w:rStyle w:val="apple-converted-space"/>
          <w:rFonts w:ascii="-webkit-sans-serif" w:hAnsi="-webkit-sans-serif"/>
          <w:color w:val="000000"/>
          <w:sz w:val="20"/>
          <w:szCs w:val="20"/>
        </w:rPr>
        <w:t> </w:t>
      </w:r>
      <w:hyperlink r:id="rId215" w:tooltip="Endosymbiont" w:history="1">
        <w:proofErr w:type="spellStart"/>
        <w:r w:rsidR="00CA7665">
          <w:rPr>
            <w:rStyle w:val="Hyperlink"/>
            <w:rFonts w:ascii="-webkit-sans-serif" w:hAnsi="-webkit-sans-serif"/>
            <w:color w:val="002BB8"/>
            <w:sz w:val="20"/>
            <w:szCs w:val="20"/>
          </w:rPr>
          <w:t>endosymbionts</w:t>
        </w:r>
        <w:proofErr w:type="spellEnd"/>
      </w:hyperlink>
      <w:r w:rsidR="00CA7665">
        <w:rPr>
          <w:rStyle w:val="apple-style-span"/>
          <w:rFonts w:ascii="-webkit-sans-serif" w:hAnsi="-webkit-sans-serif"/>
          <w:color w:val="000000"/>
          <w:sz w:val="20"/>
          <w:szCs w:val="20"/>
        </w:rPr>
        <w:t>. Mitochondria developed from</w:t>
      </w:r>
      <w:r w:rsidR="00CA7665">
        <w:rPr>
          <w:rStyle w:val="apple-converted-space"/>
          <w:rFonts w:ascii="-webkit-sans-serif" w:hAnsi="-webkit-sans-serif"/>
          <w:color w:val="000000"/>
          <w:sz w:val="20"/>
          <w:szCs w:val="20"/>
        </w:rPr>
        <w:t> </w:t>
      </w:r>
      <w:hyperlink r:id="rId216" w:tooltip="Proteobacteria" w:history="1">
        <w:proofErr w:type="spellStart"/>
        <w:r w:rsidR="00CA7665">
          <w:rPr>
            <w:rStyle w:val="Hyperlink"/>
            <w:rFonts w:ascii="-webkit-sans-serif" w:hAnsi="-webkit-sans-serif"/>
            <w:color w:val="002BB8"/>
            <w:sz w:val="20"/>
            <w:szCs w:val="20"/>
          </w:rPr>
          <w:t>proteobacteria</w:t>
        </w:r>
        <w:proofErr w:type="spellEnd"/>
      </w:hyperlink>
      <w:r w:rsidR="00CA7665">
        <w:rPr>
          <w:rStyle w:val="apple-converted-space"/>
          <w:rFonts w:ascii="-webkit-sans-serif" w:hAnsi="-webkit-sans-serif"/>
          <w:color w:val="000000"/>
          <w:sz w:val="20"/>
          <w:szCs w:val="20"/>
        </w:rPr>
        <w:t> </w:t>
      </w:r>
      <w:r w:rsidR="00CA7665">
        <w:rPr>
          <w:rStyle w:val="apple-style-span"/>
          <w:rFonts w:ascii="-webkit-sans-serif" w:hAnsi="-webkit-sans-serif"/>
          <w:color w:val="000000"/>
          <w:sz w:val="20"/>
          <w:szCs w:val="20"/>
        </w:rPr>
        <w:t>(in particular,</w:t>
      </w:r>
      <w:r w:rsidR="00CA7665">
        <w:rPr>
          <w:rStyle w:val="apple-converted-space"/>
          <w:rFonts w:ascii="-webkit-sans-serif" w:hAnsi="-webkit-sans-serif"/>
          <w:color w:val="000000"/>
          <w:sz w:val="20"/>
          <w:szCs w:val="20"/>
        </w:rPr>
        <w:t> </w:t>
      </w:r>
      <w:hyperlink r:id="rId217" w:tooltip="Rickettsiales" w:history="1">
        <w:proofErr w:type="spellStart"/>
        <w:r w:rsidR="00CA7665">
          <w:rPr>
            <w:rStyle w:val="Hyperlink"/>
            <w:rFonts w:ascii="-webkit-sans-serif" w:hAnsi="-webkit-sans-serif"/>
            <w:color w:val="002BB8"/>
            <w:sz w:val="20"/>
            <w:szCs w:val="20"/>
          </w:rPr>
          <w:t>Rickettsiales</w:t>
        </w:r>
        <w:proofErr w:type="spellEnd"/>
      </w:hyperlink>
      <w:r w:rsidR="00CA7665">
        <w:rPr>
          <w:rStyle w:val="apple-converted-space"/>
          <w:rFonts w:ascii="-webkit-sans-serif" w:hAnsi="-webkit-sans-serif"/>
          <w:color w:val="000000"/>
          <w:sz w:val="20"/>
          <w:szCs w:val="20"/>
        </w:rPr>
        <w:t> </w:t>
      </w:r>
      <w:r w:rsidR="00CA7665">
        <w:rPr>
          <w:rStyle w:val="apple-style-span"/>
          <w:rFonts w:ascii="-webkit-sans-serif" w:hAnsi="-webkit-sans-serif"/>
          <w:color w:val="000000"/>
          <w:sz w:val="20"/>
          <w:szCs w:val="20"/>
        </w:rPr>
        <w:t>or close relatives) and chloroplasts from</w:t>
      </w:r>
      <w:r w:rsidR="00CA7665">
        <w:rPr>
          <w:rStyle w:val="apple-converted-space"/>
          <w:rFonts w:ascii="-webkit-sans-serif" w:hAnsi="-webkit-sans-serif"/>
          <w:color w:val="000000"/>
          <w:sz w:val="20"/>
          <w:szCs w:val="20"/>
        </w:rPr>
        <w:t> </w:t>
      </w:r>
      <w:hyperlink r:id="rId218" w:tooltip="Cyanobacteria" w:history="1">
        <w:proofErr w:type="spellStart"/>
        <w:r w:rsidR="00CA7665">
          <w:rPr>
            <w:rStyle w:val="Hyperlink"/>
            <w:rFonts w:ascii="-webkit-sans-serif" w:hAnsi="-webkit-sans-serif"/>
            <w:color w:val="002BB8"/>
            <w:sz w:val="20"/>
            <w:szCs w:val="20"/>
          </w:rPr>
          <w:t>cyanobacteria</w:t>
        </w:r>
        <w:proofErr w:type="spellEnd"/>
      </w:hyperlink>
      <w:r w:rsidR="00CA7665">
        <w:rPr>
          <w:rStyle w:val="apple-style-span"/>
          <w:rFonts w:ascii="-webkit-sans-serif" w:hAnsi="-webkit-sans-serif"/>
          <w:color w:val="000000"/>
          <w:sz w:val="20"/>
          <w:szCs w:val="20"/>
        </w:rPr>
        <w:t>.</w:t>
      </w:r>
    </w:p>
    <w:p w:rsidR="00CA7665" w:rsidRDefault="00CA7665" w:rsidP="00CA7665">
      <w:pPr>
        <w:pStyle w:val="NoSpacing"/>
        <w:rPr>
          <w:rFonts w:eastAsia="Times New Roman" w:cs="Times New Roman"/>
          <w:szCs w:val="24"/>
          <w:lang w:eastAsia="en-CA"/>
        </w:rPr>
      </w:pPr>
    </w:p>
    <w:p w:rsidR="00CA7665" w:rsidRDefault="00CA7665" w:rsidP="00CA7665">
      <w:pPr>
        <w:pStyle w:val="NoSpacing"/>
        <w:rPr>
          <w:rFonts w:eastAsia="Times New Roman" w:cs="Times New Roman"/>
          <w:szCs w:val="24"/>
          <w:lang w:eastAsia="en-CA"/>
        </w:rPr>
      </w:pPr>
    </w:p>
    <w:p w:rsidR="00CA7665" w:rsidRDefault="00CA7665" w:rsidP="00CA7665">
      <w:pPr>
        <w:pStyle w:val="NoSpacing"/>
        <w:rPr>
          <w:rFonts w:eastAsia="Times New Roman" w:cs="Times New Roman"/>
          <w:szCs w:val="24"/>
          <w:lang w:eastAsia="en-CA"/>
        </w:rPr>
      </w:pPr>
    </w:p>
    <w:p w:rsidR="00CA7665" w:rsidRDefault="0084576A" w:rsidP="00CA7665">
      <w:pPr>
        <w:pStyle w:val="NoSpacing"/>
      </w:pPr>
      <w:proofErr w:type="spellStart"/>
      <w:r w:rsidRPr="00077800">
        <w:rPr>
          <w:rFonts w:eastAsia="Times New Roman" w:cs="Times New Roman"/>
          <w:szCs w:val="24"/>
          <w:lang w:eastAsia="en-CA"/>
        </w:rPr>
        <w:t>Euglenozoa</w:t>
      </w:r>
      <w:proofErr w:type="spellEnd"/>
      <w:r w:rsidR="00CA7665">
        <w:rPr>
          <w:rFonts w:eastAsia="Times New Roman" w:cs="Times New Roman"/>
          <w:szCs w:val="24"/>
          <w:lang w:eastAsia="en-CA"/>
        </w:rPr>
        <w:t xml:space="preserve">: </w:t>
      </w:r>
      <w:r w:rsidR="00CA7665">
        <w:rPr>
          <w:rStyle w:val="apple-style-span"/>
          <w:rFonts w:ascii="-webkit-sans-serif" w:hAnsi="-webkit-sans-serif"/>
          <w:color w:val="000000"/>
          <w:sz w:val="20"/>
          <w:szCs w:val="20"/>
        </w:rPr>
        <w:t>he</w:t>
      </w:r>
      <w:r w:rsidR="00CA7665">
        <w:rPr>
          <w:rStyle w:val="apple-converted-space"/>
          <w:rFonts w:ascii="-webkit-sans-serif" w:hAnsi="-webkit-sans-serif"/>
          <w:color w:val="000000"/>
          <w:sz w:val="20"/>
          <w:szCs w:val="20"/>
        </w:rPr>
        <w:t> </w:t>
      </w:r>
      <w:proofErr w:type="spellStart"/>
      <w:r w:rsidR="00CA7665">
        <w:rPr>
          <w:rStyle w:val="apple-style-span"/>
          <w:rFonts w:ascii="-webkit-sans-serif" w:hAnsi="-webkit-sans-serif"/>
          <w:b/>
          <w:bCs/>
          <w:color w:val="000000"/>
          <w:sz w:val="20"/>
          <w:szCs w:val="20"/>
        </w:rPr>
        <w:t>Euglenozoa</w:t>
      </w:r>
      <w:proofErr w:type="spellEnd"/>
      <w:r w:rsidR="00CA7665">
        <w:rPr>
          <w:rStyle w:val="apple-converted-space"/>
          <w:rFonts w:ascii="-webkit-sans-serif" w:hAnsi="-webkit-sans-serif"/>
          <w:color w:val="000000"/>
          <w:sz w:val="20"/>
          <w:szCs w:val="20"/>
        </w:rPr>
        <w:t> </w:t>
      </w:r>
      <w:proofErr w:type="gramStart"/>
      <w:r w:rsidR="00CA7665">
        <w:rPr>
          <w:rStyle w:val="apple-style-span"/>
          <w:rFonts w:ascii="-webkit-sans-serif" w:hAnsi="-webkit-sans-serif"/>
          <w:color w:val="000000"/>
          <w:sz w:val="20"/>
          <w:szCs w:val="20"/>
        </w:rPr>
        <w:t>are</w:t>
      </w:r>
      <w:proofErr w:type="gramEnd"/>
      <w:r w:rsidR="00CA7665">
        <w:rPr>
          <w:rStyle w:val="apple-style-span"/>
          <w:rFonts w:ascii="-webkit-sans-serif" w:hAnsi="-webkit-sans-serif"/>
          <w:color w:val="000000"/>
          <w:sz w:val="20"/>
          <w:szCs w:val="20"/>
        </w:rPr>
        <w:t xml:space="preserve"> a large group of</w:t>
      </w:r>
      <w:r w:rsidR="00CA7665">
        <w:rPr>
          <w:rStyle w:val="apple-converted-space"/>
          <w:rFonts w:ascii="-webkit-sans-serif" w:hAnsi="-webkit-sans-serif"/>
          <w:color w:val="000000"/>
          <w:sz w:val="20"/>
          <w:szCs w:val="20"/>
        </w:rPr>
        <w:t> </w:t>
      </w:r>
      <w:hyperlink r:id="rId219" w:tooltip="Flagellate" w:history="1">
        <w:r w:rsidR="00CA7665">
          <w:rPr>
            <w:rStyle w:val="Hyperlink"/>
            <w:rFonts w:ascii="-webkit-sans-serif" w:hAnsi="-webkit-sans-serif"/>
            <w:color w:val="002BB8"/>
            <w:sz w:val="20"/>
            <w:szCs w:val="20"/>
          </w:rPr>
          <w:t>flagellate</w:t>
        </w:r>
      </w:hyperlink>
      <w:r w:rsidR="00CA7665">
        <w:rPr>
          <w:rStyle w:val="apple-converted-space"/>
          <w:rFonts w:ascii="-webkit-sans-serif" w:hAnsi="-webkit-sans-serif"/>
          <w:color w:val="000000"/>
          <w:sz w:val="20"/>
          <w:szCs w:val="20"/>
        </w:rPr>
        <w:t> </w:t>
      </w:r>
      <w:r w:rsidR="00CA7665">
        <w:rPr>
          <w:rStyle w:val="apple-style-span"/>
          <w:rFonts w:ascii="-webkit-sans-serif" w:hAnsi="-webkit-sans-serif"/>
          <w:color w:val="000000"/>
          <w:sz w:val="20"/>
          <w:szCs w:val="20"/>
        </w:rPr>
        <w:t xml:space="preserve">protozoa. They include a variety of common free-living species, as well as a few important parasites. </w:t>
      </w:r>
      <w:r w:rsidR="00CA7665">
        <w:t xml:space="preserve">Most </w:t>
      </w:r>
      <w:proofErr w:type="spellStart"/>
      <w:r w:rsidR="00CA7665">
        <w:t>euglenozoa</w:t>
      </w:r>
      <w:proofErr w:type="spellEnd"/>
      <w:r w:rsidR="00CA7665">
        <w:t xml:space="preserve"> have two flagella, which are inserted parallel to one another in an apical or </w:t>
      </w:r>
      <w:proofErr w:type="spellStart"/>
      <w:r w:rsidR="00CA7665">
        <w:t>subapical</w:t>
      </w:r>
      <w:proofErr w:type="spellEnd"/>
      <w:r w:rsidR="00CA7665">
        <w:t xml:space="preserve"> pocket. In some these are associated with </w:t>
      </w:r>
      <w:proofErr w:type="spellStart"/>
      <w:r w:rsidR="00CA7665">
        <w:t>a</w:t>
      </w:r>
      <w:hyperlink r:id="rId220" w:tooltip="Cytostome" w:history="1">
        <w:r w:rsidR="00CA7665">
          <w:rPr>
            <w:rStyle w:val="Hyperlink"/>
            <w:rFonts w:ascii="-webkit-sans-serif" w:hAnsi="-webkit-sans-serif"/>
            <w:color w:val="002BB8"/>
            <w:sz w:val="20"/>
            <w:szCs w:val="20"/>
          </w:rPr>
          <w:t>cytostome</w:t>
        </w:r>
        <w:proofErr w:type="spellEnd"/>
      </w:hyperlink>
      <w:r w:rsidR="00CA7665">
        <w:rPr>
          <w:rStyle w:val="apple-converted-space"/>
          <w:rFonts w:ascii="-webkit-sans-serif" w:hAnsi="-webkit-sans-serif"/>
          <w:color w:val="000000"/>
          <w:sz w:val="20"/>
          <w:szCs w:val="20"/>
        </w:rPr>
        <w:t> </w:t>
      </w:r>
      <w:r w:rsidR="00CA7665">
        <w:t>or mouth, used to ingest</w:t>
      </w:r>
      <w:r w:rsidR="00CA7665">
        <w:rPr>
          <w:rStyle w:val="apple-converted-space"/>
          <w:rFonts w:ascii="-webkit-sans-serif" w:hAnsi="-webkit-sans-serif"/>
          <w:color w:val="000000"/>
          <w:sz w:val="20"/>
          <w:szCs w:val="20"/>
        </w:rPr>
        <w:t> </w:t>
      </w:r>
      <w:hyperlink r:id="rId221" w:tooltip="Bacteria" w:history="1">
        <w:r w:rsidR="00CA7665">
          <w:rPr>
            <w:rStyle w:val="Hyperlink"/>
            <w:rFonts w:ascii="-webkit-sans-serif" w:hAnsi="-webkit-sans-serif"/>
            <w:color w:val="002BB8"/>
            <w:sz w:val="20"/>
            <w:szCs w:val="20"/>
          </w:rPr>
          <w:t>bacteria</w:t>
        </w:r>
      </w:hyperlink>
      <w:r w:rsidR="00CA7665">
        <w:rPr>
          <w:rStyle w:val="apple-converted-space"/>
          <w:rFonts w:ascii="-webkit-sans-serif" w:hAnsi="-webkit-sans-serif"/>
          <w:color w:val="000000"/>
          <w:sz w:val="20"/>
          <w:szCs w:val="20"/>
        </w:rPr>
        <w:t> </w:t>
      </w:r>
      <w:r w:rsidR="00CA7665">
        <w:t>or other small organisms. This is supported by one of three sets of</w:t>
      </w:r>
      <w:r w:rsidR="00CA7665">
        <w:rPr>
          <w:rStyle w:val="apple-converted-space"/>
          <w:rFonts w:ascii="-webkit-sans-serif" w:hAnsi="-webkit-sans-serif"/>
          <w:color w:val="000000"/>
          <w:sz w:val="20"/>
          <w:szCs w:val="20"/>
        </w:rPr>
        <w:t> </w:t>
      </w:r>
      <w:hyperlink r:id="rId222" w:tooltip="Microtubule" w:history="1">
        <w:r w:rsidR="00CA7665">
          <w:rPr>
            <w:rStyle w:val="Hyperlink"/>
            <w:rFonts w:ascii="-webkit-sans-serif" w:hAnsi="-webkit-sans-serif"/>
            <w:color w:val="002BB8"/>
            <w:sz w:val="20"/>
            <w:szCs w:val="20"/>
          </w:rPr>
          <w:t>microtubules</w:t>
        </w:r>
      </w:hyperlink>
      <w:r w:rsidR="00CA7665">
        <w:rPr>
          <w:rStyle w:val="apple-converted-space"/>
          <w:rFonts w:ascii="-webkit-sans-serif" w:hAnsi="-webkit-sans-serif"/>
          <w:color w:val="000000"/>
          <w:sz w:val="20"/>
          <w:szCs w:val="20"/>
        </w:rPr>
        <w:t> </w:t>
      </w:r>
      <w:r w:rsidR="00CA7665">
        <w:t xml:space="preserve">that arise from the </w:t>
      </w:r>
      <w:proofErr w:type="spellStart"/>
      <w:r w:rsidR="00CA7665">
        <w:t>flagellar</w:t>
      </w:r>
      <w:proofErr w:type="spellEnd"/>
      <w:r w:rsidR="00CA7665">
        <w:t xml:space="preserve"> bases; the other two support the dorsal and ventral surfaces of the cell.</w:t>
      </w:r>
      <w:hyperlink r:id="rId223" w:anchor="cite_note-Pat1999-1" w:history="1">
        <w:r w:rsidR="00CA7665">
          <w:rPr>
            <w:rStyle w:val="Hyperlink"/>
            <w:rFonts w:ascii="-webkit-sans-serif" w:hAnsi="-webkit-sans-serif"/>
            <w:color w:val="002BB8"/>
            <w:sz w:val="20"/>
            <w:szCs w:val="20"/>
            <w:vertAlign w:val="superscript"/>
          </w:rPr>
          <w:t>[2]</w:t>
        </w:r>
      </w:hyperlink>
    </w:p>
    <w:p w:rsidR="00CA7665" w:rsidRDefault="00CA7665" w:rsidP="00CA7665">
      <w:pPr>
        <w:pStyle w:val="NoSpacing"/>
      </w:pPr>
      <w:r>
        <w:t xml:space="preserve">Some other </w:t>
      </w:r>
      <w:proofErr w:type="spellStart"/>
      <w:r>
        <w:t>euglenozoa</w:t>
      </w:r>
      <w:proofErr w:type="spellEnd"/>
      <w:r>
        <w:t xml:space="preserve"> feed through the absorption, and many </w:t>
      </w:r>
      <w:proofErr w:type="spellStart"/>
      <w:r>
        <w:t>euglenids</w:t>
      </w:r>
      <w:proofErr w:type="spellEnd"/>
      <w:r>
        <w:t xml:space="preserve"> possess</w:t>
      </w:r>
      <w:r>
        <w:rPr>
          <w:rStyle w:val="apple-converted-space"/>
          <w:rFonts w:ascii="-webkit-sans-serif" w:hAnsi="-webkit-sans-serif"/>
          <w:color w:val="000000"/>
          <w:sz w:val="20"/>
          <w:szCs w:val="20"/>
        </w:rPr>
        <w:t> </w:t>
      </w:r>
      <w:hyperlink r:id="rId224" w:tooltip="Chloroplast" w:history="1">
        <w:r>
          <w:rPr>
            <w:rStyle w:val="Hyperlink"/>
            <w:rFonts w:ascii="-webkit-sans-serif" w:hAnsi="-webkit-sans-serif"/>
            <w:color w:val="002BB8"/>
            <w:sz w:val="20"/>
            <w:szCs w:val="20"/>
          </w:rPr>
          <w:t>chloroplasts</w:t>
        </w:r>
      </w:hyperlink>
      <w:r>
        <w:rPr>
          <w:rStyle w:val="apple-converted-space"/>
          <w:rFonts w:ascii="-webkit-sans-serif" w:hAnsi="-webkit-sans-serif"/>
          <w:color w:val="000000"/>
          <w:sz w:val="20"/>
          <w:szCs w:val="20"/>
        </w:rPr>
        <w:t> </w:t>
      </w:r>
      <w:r>
        <w:t>and so obtain energy through</w:t>
      </w:r>
      <w:r>
        <w:rPr>
          <w:rStyle w:val="apple-converted-space"/>
          <w:rFonts w:ascii="-webkit-sans-serif" w:hAnsi="-webkit-sans-serif"/>
          <w:color w:val="000000"/>
          <w:sz w:val="20"/>
          <w:szCs w:val="20"/>
        </w:rPr>
        <w:t> </w:t>
      </w:r>
      <w:hyperlink r:id="rId225" w:tooltip="Photosynthesis" w:history="1">
        <w:r>
          <w:rPr>
            <w:rStyle w:val="Hyperlink"/>
            <w:rFonts w:ascii="-webkit-sans-serif" w:hAnsi="-webkit-sans-serif"/>
            <w:color w:val="002BB8"/>
            <w:sz w:val="20"/>
            <w:szCs w:val="20"/>
          </w:rPr>
          <w:t>photosynthesis</w:t>
        </w:r>
      </w:hyperlink>
      <w:r>
        <w:t>. These chloroplasts are surrounded by three membranes and contain</w:t>
      </w:r>
      <w:r>
        <w:rPr>
          <w:rStyle w:val="apple-converted-space"/>
          <w:rFonts w:ascii="-webkit-sans-serif" w:hAnsi="-webkit-sans-serif"/>
          <w:color w:val="000000"/>
          <w:sz w:val="20"/>
          <w:szCs w:val="20"/>
        </w:rPr>
        <w:t> </w:t>
      </w:r>
      <w:hyperlink r:id="rId226" w:tooltip="Chlorophyll" w:history="1">
        <w:r>
          <w:rPr>
            <w:rStyle w:val="Hyperlink"/>
            <w:rFonts w:ascii="-webkit-sans-serif" w:hAnsi="-webkit-sans-serif"/>
            <w:color w:val="002BB8"/>
            <w:sz w:val="20"/>
            <w:szCs w:val="20"/>
          </w:rPr>
          <w:t>chlorophylls</w:t>
        </w:r>
      </w:hyperlink>
      <w:r>
        <w:rPr>
          <w:rStyle w:val="apple-converted-space"/>
          <w:rFonts w:ascii="-webkit-sans-serif" w:hAnsi="-webkit-sans-serif"/>
          <w:color w:val="000000"/>
          <w:sz w:val="20"/>
          <w:szCs w:val="20"/>
        </w:rPr>
        <w:t> </w:t>
      </w:r>
      <w:r>
        <w:rPr>
          <w:i/>
          <w:iCs/>
        </w:rPr>
        <w:t>a</w:t>
      </w:r>
      <w:r>
        <w:rPr>
          <w:rStyle w:val="apple-converted-space"/>
          <w:rFonts w:ascii="-webkit-sans-serif" w:hAnsi="-webkit-sans-serif"/>
          <w:color w:val="000000"/>
          <w:sz w:val="20"/>
          <w:szCs w:val="20"/>
        </w:rPr>
        <w:t> </w:t>
      </w:r>
      <w:r>
        <w:t>and</w:t>
      </w:r>
      <w:r>
        <w:rPr>
          <w:rStyle w:val="apple-converted-space"/>
          <w:rFonts w:ascii="-webkit-sans-serif" w:hAnsi="-webkit-sans-serif"/>
          <w:color w:val="000000"/>
          <w:sz w:val="20"/>
          <w:szCs w:val="20"/>
        </w:rPr>
        <w:t> </w:t>
      </w:r>
      <w:r>
        <w:rPr>
          <w:i/>
          <w:iCs/>
        </w:rPr>
        <w:t>b</w:t>
      </w:r>
      <w:r>
        <w:t xml:space="preserve">, along with other </w:t>
      </w:r>
      <w:proofErr w:type="gramStart"/>
      <w:r>
        <w:t>pigments</w:t>
      </w:r>
      <w:proofErr w:type="gramEnd"/>
      <w:r w:rsidR="00DE7B94">
        <w:rPr>
          <w:vertAlign w:val="superscript"/>
        </w:rPr>
        <w:fldChar w:fldCharType="begin"/>
      </w:r>
      <w:r>
        <w:rPr>
          <w:vertAlign w:val="superscript"/>
        </w:rPr>
        <w:instrText xml:space="preserve"> HYPERLINK "http://en.wikipedia.org/wiki/Euglenozoa" \l "cite_note-C-S1981-0" \o "" </w:instrText>
      </w:r>
      <w:r w:rsidR="00DE7B94">
        <w:rPr>
          <w:vertAlign w:val="superscript"/>
        </w:rPr>
        <w:fldChar w:fldCharType="separate"/>
      </w:r>
      <w:r>
        <w:rPr>
          <w:rStyle w:val="Hyperlink"/>
          <w:rFonts w:ascii="-webkit-sans-serif" w:hAnsi="-webkit-sans-serif"/>
          <w:color w:val="002BB8"/>
          <w:sz w:val="20"/>
          <w:szCs w:val="20"/>
          <w:vertAlign w:val="superscript"/>
        </w:rPr>
        <w:t>[1]</w:t>
      </w:r>
      <w:r w:rsidR="00DE7B94">
        <w:rPr>
          <w:vertAlign w:val="superscript"/>
        </w:rPr>
        <w:fldChar w:fldCharType="end"/>
      </w:r>
      <w:r>
        <w:t>, so are probably derived from a captured</w:t>
      </w:r>
      <w:r>
        <w:rPr>
          <w:rStyle w:val="apple-converted-space"/>
          <w:rFonts w:ascii="-webkit-sans-serif" w:hAnsi="-webkit-sans-serif"/>
          <w:color w:val="000000"/>
          <w:sz w:val="20"/>
          <w:szCs w:val="20"/>
        </w:rPr>
        <w:t> </w:t>
      </w:r>
      <w:hyperlink r:id="rId227" w:tooltip="Green alga" w:history="1">
        <w:r>
          <w:rPr>
            <w:rStyle w:val="Hyperlink"/>
            <w:rFonts w:ascii="-webkit-sans-serif" w:hAnsi="-webkit-sans-serif"/>
            <w:color w:val="002BB8"/>
            <w:sz w:val="20"/>
            <w:szCs w:val="20"/>
          </w:rPr>
          <w:t>green alga</w:t>
        </w:r>
      </w:hyperlink>
      <w:r>
        <w:t>. Reproduction occurs exclusively through cell division. During</w:t>
      </w:r>
      <w:r>
        <w:rPr>
          <w:rStyle w:val="apple-converted-space"/>
          <w:rFonts w:ascii="-webkit-sans-serif" w:hAnsi="-webkit-sans-serif"/>
          <w:color w:val="000000"/>
          <w:sz w:val="20"/>
          <w:szCs w:val="20"/>
        </w:rPr>
        <w:t> </w:t>
      </w:r>
      <w:hyperlink r:id="rId228" w:tooltip="Mitosis" w:history="1">
        <w:r>
          <w:rPr>
            <w:rStyle w:val="Hyperlink"/>
            <w:rFonts w:ascii="-webkit-sans-serif" w:hAnsi="-webkit-sans-serif"/>
            <w:color w:val="002BB8"/>
            <w:sz w:val="20"/>
            <w:szCs w:val="20"/>
          </w:rPr>
          <w:t>mitosis</w:t>
        </w:r>
      </w:hyperlink>
      <w:r>
        <w:t>, the nuclear membrane remains intact, and the spindle microtubules form inside of it.</w:t>
      </w:r>
    </w:p>
    <w:p w:rsidR="00E03138" w:rsidRDefault="00E03138" w:rsidP="0084576A">
      <w:pPr>
        <w:spacing w:before="100" w:beforeAutospacing="1" w:after="100" w:afterAutospacing="1" w:line="240" w:lineRule="auto"/>
        <w:rPr>
          <w:rFonts w:eastAsia="Times New Roman" w:cs="Times New Roman"/>
          <w:szCs w:val="24"/>
          <w:lang w:eastAsia="en-CA"/>
        </w:rPr>
      </w:pPr>
    </w:p>
    <w:p w:rsidR="00E03138" w:rsidRDefault="0084576A" w:rsidP="0084576A">
      <w:pPr>
        <w:spacing w:before="100" w:beforeAutospacing="1" w:after="100" w:afterAutospacing="1" w:line="240" w:lineRule="auto"/>
        <w:rPr>
          <w:rFonts w:eastAsia="Times New Roman" w:cs="Times New Roman"/>
          <w:szCs w:val="24"/>
          <w:lang w:eastAsia="en-CA"/>
        </w:rPr>
      </w:pPr>
      <w:r w:rsidRPr="00077800">
        <w:rPr>
          <w:rFonts w:eastAsia="Times New Roman" w:cs="Times New Roman"/>
          <w:szCs w:val="24"/>
          <w:lang w:eastAsia="en-CA"/>
        </w:rPr>
        <w:t>Eye spot</w:t>
      </w:r>
      <w:r w:rsidR="00CA7665">
        <w:rPr>
          <w:rFonts w:eastAsia="Times New Roman" w:cs="Times New Roman"/>
          <w:szCs w:val="24"/>
          <w:lang w:eastAsia="en-CA"/>
        </w:rPr>
        <w:t xml:space="preserve">: </w:t>
      </w:r>
      <w:r w:rsidR="007E5741">
        <w:rPr>
          <w:rStyle w:val="apple-style-span"/>
          <w:rFonts w:ascii="Verdana, Arial, sans-serif" w:hAnsi="Verdana, Arial, sans-serif"/>
          <w:color w:val="000000"/>
          <w:sz w:val="18"/>
          <w:szCs w:val="18"/>
        </w:rPr>
        <w:t>Simple type of eye found in invertebrates; consisting of photoreceptive cells positioned underneath a lens that can either change its shape or be positioned to focus light. May be image-forming on some (nautilus and spiders), or it may only detect light intensities.</w:t>
      </w:r>
    </w:p>
    <w:p w:rsidR="00E03138" w:rsidRDefault="0084576A" w:rsidP="0084576A">
      <w:pPr>
        <w:spacing w:before="100" w:beforeAutospacing="1" w:after="100" w:afterAutospacing="1" w:line="240" w:lineRule="auto"/>
        <w:rPr>
          <w:rFonts w:eastAsia="Times New Roman" w:cs="Times New Roman"/>
          <w:szCs w:val="24"/>
          <w:lang w:eastAsia="en-CA"/>
        </w:rPr>
      </w:pPr>
      <w:r w:rsidRPr="00077800">
        <w:rPr>
          <w:rFonts w:eastAsia="Times New Roman" w:cs="Times New Roman"/>
          <w:szCs w:val="24"/>
          <w:lang w:eastAsia="en-CA"/>
        </w:rPr>
        <w:t>Flagella</w:t>
      </w:r>
      <w:r w:rsidR="007E5741">
        <w:rPr>
          <w:rFonts w:eastAsia="Times New Roman" w:cs="Times New Roman"/>
          <w:szCs w:val="24"/>
          <w:lang w:eastAsia="en-CA"/>
        </w:rPr>
        <w:t xml:space="preserve">: </w:t>
      </w:r>
      <w:r w:rsidR="007E5741">
        <w:rPr>
          <w:rStyle w:val="apple-style-span"/>
          <w:rFonts w:ascii="Verdana, Arial, sans-serif" w:hAnsi="Verdana, Arial, sans-serif"/>
          <w:color w:val="000000"/>
          <w:sz w:val="18"/>
          <w:szCs w:val="18"/>
        </w:rPr>
        <w:t xml:space="preserve">A cellular </w:t>
      </w:r>
      <w:proofErr w:type="spellStart"/>
      <w:r w:rsidR="007E5741">
        <w:rPr>
          <w:rStyle w:val="apple-style-span"/>
          <w:rFonts w:ascii="Verdana, Arial, sans-serif" w:hAnsi="Verdana, Arial, sans-serif"/>
          <w:color w:val="000000"/>
          <w:sz w:val="18"/>
          <w:szCs w:val="18"/>
        </w:rPr>
        <w:t>hairlike</w:t>
      </w:r>
      <w:proofErr w:type="spellEnd"/>
      <w:r w:rsidR="007E5741">
        <w:rPr>
          <w:rStyle w:val="apple-style-span"/>
          <w:rFonts w:ascii="Verdana, Arial, sans-serif" w:hAnsi="Verdana, Arial, sans-serif"/>
          <w:color w:val="000000"/>
          <w:sz w:val="18"/>
          <w:szCs w:val="18"/>
        </w:rPr>
        <w:t xml:space="preserve"> </w:t>
      </w:r>
      <w:proofErr w:type="spellStart"/>
      <w:r w:rsidR="007E5741">
        <w:rPr>
          <w:rStyle w:val="apple-style-span"/>
          <w:rFonts w:ascii="Verdana, Arial, sans-serif" w:hAnsi="Verdana, Arial, sans-serif"/>
          <w:color w:val="000000"/>
          <w:sz w:val="18"/>
          <w:szCs w:val="18"/>
        </w:rPr>
        <w:t>locomotory</w:t>
      </w:r>
      <w:proofErr w:type="spellEnd"/>
      <w:r w:rsidR="007E5741">
        <w:rPr>
          <w:rStyle w:val="apple-style-span"/>
          <w:rFonts w:ascii="Verdana, Arial, sans-serif" w:hAnsi="Verdana, Arial, sans-serif"/>
          <w:color w:val="000000"/>
          <w:sz w:val="18"/>
          <w:szCs w:val="18"/>
        </w:rPr>
        <w:t xml:space="preserve"> structure that consists of an extension of the plasma membrane surrounding a 9+2 organization of microtubules. Unlike cilia, flagella are longer and are usually found singly or in pairs on each cell.</w:t>
      </w:r>
    </w:p>
    <w:p w:rsidR="00E03138" w:rsidRDefault="0084576A" w:rsidP="0084576A">
      <w:pPr>
        <w:spacing w:before="100" w:beforeAutospacing="1" w:after="100" w:afterAutospacing="1" w:line="240" w:lineRule="auto"/>
        <w:rPr>
          <w:rFonts w:eastAsia="Times New Roman" w:cs="Times New Roman"/>
          <w:szCs w:val="24"/>
          <w:lang w:eastAsia="en-CA"/>
        </w:rPr>
      </w:pPr>
      <w:r w:rsidRPr="00077800">
        <w:rPr>
          <w:rFonts w:eastAsia="Times New Roman" w:cs="Times New Roman"/>
          <w:szCs w:val="24"/>
          <w:lang w:eastAsia="en-CA"/>
        </w:rPr>
        <w:t>Food vacuole</w:t>
      </w:r>
      <w:r w:rsidR="007E5741">
        <w:rPr>
          <w:rFonts w:eastAsia="Times New Roman" w:cs="Times New Roman"/>
          <w:szCs w:val="24"/>
          <w:lang w:eastAsia="en-CA"/>
        </w:rPr>
        <w:t xml:space="preserve">: </w:t>
      </w:r>
      <w:r w:rsidR="007E5741">
        <w:rPr>
          <w:rStyle w:val="apple-style-span"/>
          <w:rFonts w:ascii="Arial" w:hAnsi="Arial" w:cs="Arial"/>
          <w:color w:val="000000"/>
          <w:sz w:val="20"/>
          <w:szCs w:val="20"/>
        </w:rPr>
        <w:t>A membrane-bounded sac that simple animals use for digestion.</w:t>
      </w:r>
    </w:p>
    <w:p w:rsidR="00E03138" w:rsidRDefault="0084576A" w:rsidP="0084576A">
      <w:pPr>
        <w:spacing w:before="100" w:beforeAutospacing="1" w:after="100" w:afterAutospacing="1" w:line="240" w:lineRule="auto"/>
        <w:rPr>
          <w:rFonts w:eastAsia="Times New Roman" w:cs="Times New Roman"/>
          <w:szCs w:val="24"/>
          <w:lang w:eastAsia="en-CA"/>
        </w:rPr>
      </w:pPr>
      <w:r w:rsidRPr="00077800">
        <w:rPr>
          <w:rFonts w:eastAsia="Times New Roman" w:cs="Times New Roman"/>
          <w:szCs w:val="24"/>
          <w:lang w:eastAsia="en-CA"/>
        </w:rPr>
        <w:t>Gametocyte</w:t>
      </w:r>
      <w:r w:rsidR="007E5741">
        <w:rPr>
          <w:rFonts w:eastAsia="Times New Roman" w:cs="Times New Roman"/>
          <w:szCs w:val="24"/>
          <w:lang w:eastAsia="en-CA"/>
        </w:rPr>
        <w:t xml:space="preserve">: </w:t>
      </w:r>
      <w:r w:rsidR="007E5741">
        <w:rPr>
          <w:rStyle w:val="apple-style-span"/>
          <w:rFonts w:ascii="Arial" w:hAnsi="Arial" w:cs="Arial"/>
          <w:color w:val="000080"/>
          <w:sz w:val="20"/>
          <w:szCs w:val="20"/>
        </w:rPr>
        <w:t xml:space="preserve">In malaria the sexual cell (male microgametocyte or female </w:t>
      </w:r>
      <w:proofErr w:type="spellStart"/>
      <w:r w:rsidR="007E5741">
        <w:rPr>
          <w:rStyle w:val="apple-style-span"/>
          <w:rFonts w:ascii="Arial" w:hAnsi="Arial" w:cs="Arial"/>
          <w:color w:val="000080"/>
          <w:sz w:val="20"/>
          <w:szCs w:val="20"/>
        </w:rPr>
        <w:t>macrogametocyte</w:t>
      </w:r>
      <w:proofErr w:type="spellEnd"/>
      <w:r w:rsidR="007E5741">
        <w:rPr>
          <w:rStyle w:val="apple-style-span"/>
          <w:rFonts w:ascii="Arial" w:hAnsi="Arial" w:cs="Arial"/>
          <w:color w:val="000080"/>
          <w:sz w:val="20"/>
          <w:szCs w:val="20"/>
        </w:rPr>
        <w:t>) occurs in peripheral blood; fertilization will occur in the mosquito stomach/formation of the zygote.</w:t>
      </w:r>
    </w:p>
    <w:p w:rsidR="00E03138" w:rsidRPr="00187F58" w:rsidRDefault="0084576A" w:rsidP="0084576A">
      <w:pPr>
        <w:spacing w:before="100" w:beforeAutospacing="1" w:after="100" w:afterAutospacing="1" w:line="240" w:lineRule="auto"/>
        <w:rPr>
          <w:rFonts w:eastAsia="Times New Roman" w:cs="Times New Roman"/>
          <w:color w:val="000000" w:themeColor="text1"/>
          <w:szCs w:val="24"/>
          <w:lang w:eastAsia="en-CA"/>
        </w:rPr>
      </w:pPr>
      <w:proofErr w:type="spellStart"/>
      <w:r w:rsidRPr="00187F58">
        <w:rPr>
          <w:rFonts w:eastAsia="Times New Roman" w:cs="Times New Roman"/>
          <w:color w:val="000000" w:themeColor="text1"/>
          <w:szCs w:val="24"/>
          <w:lang w:eastAsia="en-CA"/>
        </w:rPr>
        <w:t>Gametogony</w:t>
      </w:r>
      <w:proofErr w:type="spellEnd"/>
      <w:r w:rsidR="00187F58" w:rsidRPr="00187F58">
        <w:rPr>
          <w:rFonts w:eastAsia="Times New Roman" w:cs="Times New Roman"/>
          <w:color w:val="000000" w:themeColor="text1"/>
          <w:szCs w:val="24"/>
          <w:lang w:eastAsia="en-CA"/>
        </w:rPr>
        <w:t xml:space="preserve">: </w:t>
      </w:r>
      <w:r w:rsidR="00187F58" w:rsidRPr="00187F58">
        <w:rPr>
          <w:rStyle w:val="apple-style-span"/>
          <w:rFonts w:ascii="Arial" w:hAnsi="Arial" w:cs="Arial"/>
          <w:color w:val="000000" w:themeColor="text1"/>
          <w:sz w:val="18"/>
          <w:szCs w:val="18"/>
        </w:rPr>
        <w:t>a</w:t>
      </w:r>
      <w:r w:rsidR="00187F58" w:rsidRPr="00187F58">
        <w:rPr>
          <w:rStyle w:val="apple-converted-space"/>
          <w:rFonts w:ascii="Arial" w:hAnsi="Arial" w:cs="Arial"/>
          <w:color w:val="000000" w:themeColor="text1"/>
          <w:sz w:val="18"/>
          <w:szCs w:val="18"/>
        </w:rPr>
        <w:t> </w:t>
      </w:r>
      <w:hyperlink r:id="rId229" w:tooltip="Stage" w:history="1">
        <w:r w:rsidR="00187F58" w:rsidRPr="00187F58">
          <w:rPr>
            <w:rStyle w:val="Hyperlink"/>
            <w:rFonts w:ascii="Arial" w:hAnsi="Arial" w:cs="Arial"/>
            <w:color w:val="000000" w:themeColor="text1"/>
            <w:sz w:val="18"/>
            <w:szCs w:val="18"/>
          </w:rPr>
          <w:t>stage</w:t>
        </w:r>
      </w:hyperlink>
      <w:r w:rsidR="00187F58" w:rsidRPr="00187F58">
        <w:rPr>
          <w:rStyle w:val="apple-converted-space"/>
          <w:rFonts w:ascii="Arial" w:hAnsi="Arial" w:cs="Arial"/>
          <w:color w:val="000000" w:themeColor="text1"/>
          <w:sz w:val="18"/>
          <w:szCs w:val="18"/>
        </w:rPr>
        <w:t> </w:t>
      </w:r>
      <w:r w:rsidR="00187F58" w:rsidRPr="00187F58">
        <w:rPr>
          <w:rStyle w:val="apple-style-span"/>
          <w:rFonts w:ascii="Arial" w:hAnsi="Arial" w:cs="Arial"/>
          <w:color w:val="000000" w:themeColor="text1"/>
          <w:sz w:val="18"/>
          <w:szCs w:val="18"/>
        </w:rPr>
        <w:t>in the</w:t>
      </w:r>
      <w:r w:rsidR="00187F58" w:rsidRPr="00187F58">
        <w:rPr>
          <w:rStyle w:val="apple-converted-space"/>
          <w:rFonts w:ascii="Arial" w:hAnsi="Arial" w:cs="Arial"/>
          <w:color w:val="000000" w:themeColor="text1"/>
          <w:sz w:val="18"/>
          <w:szCs w:val="18"/>
        </w:rPr>
        <w:t> </w:t>
      </w:r>
      <w:hyperlink r:id="rId230" w:tooltip="Sexual" w:history="1">
        <w:r w:rsidR="00187F58" w:rsidRPr="00187F58">
          <w:rPr>
            <w:rStyle w:val="Hyperlink"/>
            <w:rFonts w:ascii="Arial" w:hAnsi="Arial" w:cs="Arial"/>
            <w:color w:val="000000" w:themeColor="text1"/>
            <w:sz w:val="18"/>
            <w:szCs w:val="18"/>
          </w:rPr>
          <w:t>sexual</w:t>
        </w:r>
      </w:hyperlink>
      <w:r w:rsidR="00187F58" w:rsidRPr="00187F58">
        <w:rPr>
          <w:rStyle w:val="apple-converted-space"/>
          <w:rFonts w:ascii="Arial" w:hAnsi="Arial" w:cs="Arial"/>
          <w:color w:val="000000" w:themeColor="text1"/>
          <w:sz w:val="18"/>
          <w:szCs w:val="18"/>
        </w:rPr>
        <w:t> </w:t>
      </w:r>
      <w:hyperlink r:id="rId231" w:tooltip="Cycle" w:history="1">
        <w:r w:rsidR="00187F58" w:rsidRPr="00187F58">
          <w:rPr>
            <w:rStyle w:val="Hyperlink"/>
            <w:rFonts w:ascii="Arial" w:hAnsi="Arial" w:cs="Arial"/>
            <w:color w:val="000000" w:themeColor="text1"/>
            <w:sz w:val="18"/>
            <w:szCs w:val="18"/>
          </w:rPr>
          <w:t>cycle</w:t>
        </w:r>
      </w:hyperlink>
      <w:r w:rsidR="00187F58" w:rsidRPr="00187F58">
        <w:rPr>
          <w:rStyle w:val="apple-converted-space"/>
          <w:rFonts w:ascii="Arial" w:hAnsi="Arial" w:cs="Arial"/>
          <w:color w:val="000000" w:themeColor="text1"/>
          <w:sz w:val="18"/>
          <w:szCs w:val="18"/>
        </w:rPr>
        <w:t> </w:t>
      </w:r>
      <w:r w:rsidR="00187F58" w:rsidRPr="00187F58">
        <w:rPr>
          <w:rStyle w:val="apple-style-span"/>
          <w:rFonts w:ascii="Arial" w:hAnsi="Arial" w:cs="Arial"/>
          <w:color w:val="000000" w:themeColor="text1"/>
          <w:sz w:val="18"/>
          <w:szCs w:val="18"/>
        </w:rPr>
        <w:t>of</w:t>
      </w:r>
      <w:r w:rsidR="00187F58" w:rsidRPr="00187F58">
        <w:rPr>
          <w:rStyle w:val="apple-converted-space"/>
          <w:rFonts w:ascii="Arial" w:hAnsi="Arial" w:cs="Arial"/>
          <w:color w:val="000000" w:themeColor="text1"/>
          <w:sz w:val="18"/>
          <w:szCs w:val="18"/>
        </w:rPr>
        <w:t> </w:t>
      </w:r>
      <w:hyperlink r:id="rId232" w:tooltip="Sporozoans" w:history="1">
        <w:proofErr w:type="spellStart"/>
        <w:r w:rsidR="00187F58" w:rsidRPr="00187F58">
          <w:rPr>
            <w:rStyle w:val="Hyperlink"/>
            <w:rFonts w:ascii="Arial" w:hAnsi="Arial" w:cs="Arial"/>
            <w:color w:val="000000" w:themeColor="text1"/>
            <w:sz w:val="18"/>
            <w:szCs w:val="18"/>
          </w:rPr>
          <w:t>sporozoans</w:t>
        </w:r>
        <w:proofErr w:type="spellEnd"/>
      </w:hyperlink>
      <w:r w:rsidR="00187F58" w:rsidRPr="00187F58">
        <w:rPr>
          <w:rStyle w:val="apple-converted-space"/>
          <w:rFonts w:ascii="Arial" w:hAnsi="Arial" w:cs="Arial"/>
          <w:color w:val="000000" w:themeColor="text1"/>
          <w:sz w:val="18"/>
          <w:szCs w:val="18"/>
        </w:rPr>
        <w:t> </w:t>
      </w:r>
      <w:r w:rsidR="00187F58" w:rsidRPr="00187F58">
        <w:rPr>
          <w:rStyle w:val="apple-style-span"/>
          <w:rFonts w:ascii="Arial" w:hAnsi="Arial" w:cs="Arial"/>
          <w:color w:val="000000" w:themeColor="text1"/>
          <w:sz w:val="18"/>
          <w:szCs w:val="18"/>
        </w:rPr>
        <w:t>in which</w:t>
      </w:r>
      <w:r w:rsidR="00187F58" w:rsidRPr="00187F58">
        <w:rPr>
          <w:rStyle w:val="apple-converted-space"/>
          <w:rFonts w:ascii="Arial" w:hAnsi="Arial" w:cs="Arial"/>
          <w:color w:val="000000" w:themeColor="text1"/>
          <w:sz w:val="18"/>
          <w:szCs w:val="18"/>
        </w:rPr>
        <w:t> </w:t>
      </w:r>
      <w:hyperlink r:id="rId233" w:tooltip="Gametes" w:history="1">
        <w:r w:rsidR="00187F58" w:rsidRPr="00187F58">
          <w:rPr>
            <w:rStyle w:val="Hyperlink"/>
            <w:rFonts w:ascii="Arial" w:hAnsi="Arial" w:cs="Arial"/>
            <w:color w:val="000000" w:themeColor="text1"/>
            <w:sz w:val="18"/>
            <w:szCs w:val="18"/>
          </w:rPr>
          <w:t>gametes</w:t>
        </w:r>
      </w:hyperlink>
      <w:r w:rsidR="00187F58" w:rsidRPr="00187F58">
        <w:rPr>
          <w:rStyle w:val="apple-converted-space"/>
          <w:rFonts w:ascii="Arial" w:hAnsi="Arial" w:cs="Arial"/>
          <w:color w:val="000000" w:themeColor="text1"/>
          <w:sz w:val="18"/>
          <w:szCs w:val="18"/>
        </w:rPr>
        <w:t> </w:t>
      </w:r>
      <w:r w:rsidR="00187F58" w:rsidRPr="00187F58">
        <w:rPr>
          <w:rStyle w:val="apple-style-span"/>
          <w:rFonts w:ascii="Arial" w:hAnsi="Arial" w:cs="Arial"/>
          <w:color w:val="000000" w:themeColor="text1"/>
          <w:sz w:val="18"/>
          <w:szCs w:val="18"/>
        </w:rPr>
        <w:t>are</w:t>
      </w:r>
      <w:r w:rsidR="00187F58" w:rsidRPr="00187F58">
        <w:rPr>
          <w:rStyle w:val="apple-converted-space"/>
          <w:rFonts w:ascii="Arial" w:hAnsi="Arial" w:cs="Arial"/>
          <w:color w:val="000000" w:themeColor="text1"/>
          <w:sz w:val="18"/>
          <w:szCs w:val="18"/>
        </w:rPr>
        <w:t> </w:t>
      </w:r>
      <w:hyperlink r:id="rId234" w:tooltip="Formed" w:history="1">
        <w:r w:rsidR="00187F58" w:rsidRPr="00187F58">
          <w:rPr>
            <w:rStyle w:val="Hyperlink"/>
            <w:rFonts w:ascii="Arial" w:hAnsi="Arial" w:cs="Arial"/>
            <w:color w:val="000000" w:themeColor="text1"/>
            <w:sz w:val="18"/>
            <w:szCs w:val="18"/>
          </w:rPr>
          <w:t>formed</w:t>
        </w:r>
      </w:hyperlink>
      <w:r w:rsidR="00187F58" w:rsidRPr="00187F58">
        <w:rPr>
          <w:rStyle w:val="apple-style-span"/>
          <w:rFonts w:ascii="Arial" w:hAnsi="Arial" w:cs="Arial"/>
          <w:color w:val="000000" w:themeColor="text1"/>
          <w:sz w:val="18"/>
          <w:szCs w:val="18"/>
        </w:rPr>
        <w:t>, often by</w:t>
      </w:r>
      <w:r w:rsidR="00187F58" w:rsidRPr="00187F58">
        <w:rPr>
          <w:rStyle w:val="apple-converted-space"/>
          <w:rFonts w:ascii="Arial" w:hAnsi="Arial" w:cs="Arial"/>
          <w:color w:val="000000" w:themeColor="text1"/>
          <w:sz w:val="18"/>
          <w:szCs w:val="18"/>
        </w:rPr>
        <w:t> </w:t>
      </w:r>
      <w:hyperlink r:id="rId235" w:tooltip="Schizogony" w:history="1">
        <w:proofErr w:type="spellStart"/>
        <w:r w:rsidR="00187F58" w:rsidRPr="00187F58">
          <w:rPr>
            <w:rStyle w:val="Hyperlink"/>
            <w:rFonts w:ascii="Arial" w:hAnsi="Arial" w:cs="Arial"/>
            <w:color w:val="000000" w:themeColor="text1"/>
            <w:sz w:val="18"/>
            <w:szCs w:val="18"/>
          </w:rPr>
          <w:t>schizogony</w:t>
        </w:r>
        <w:proofErr w:type="spellEnd"/>
      </w:hyperlink>
      <w:r w:rsidR="00187F58" w:rsidRPr="00187F58">
        <w:rPr>
          <w:rStyle w:val="apple-style-span"/>
          <w:rFonts w:ascii="Arial" w:hAnsi="Arial" w:cs="Arial"/>
          <w:color w:val="000000" w:themeColor="text1"/>
          <w:sz w:val="18"/>
          <w:szCs w:val="18"/>
        </w:rPr>
        <w:t>.</w:t>
      </w:r>
    </w:p>
    <w:p w:rsidR="00E03138" w:rsidRDefault="0084576A" w:rsidP="0084576A">
      <w:pPr>
        <w:spacing w:before="100" w:beforeAutospacing="1" w:after="100" w:afterAutospacing="1" w:line="240" w:lineRule="auto"/>
        <w:rPr>
          <w:rFonts w:eastAsia="Times New Roman" w:cs="Times New Roman"/>
          <w:szCs w:val="24"/>
          <w:lang w:eastAsia="en-CA"/>
        </w:rPr>
      </w:pPr>
      <w:proofErr w:type="spellStart"/>
      <w:r w:rsidRPr="00077800">
        <w:rPr>
          <w:rFonts w:eastAsia="Times New Roman" w:cs="Times New Roman"/>
          <w:szCs w:val="24"/>
          <w:lang w:eastAsia="en-CA"/>
        </w:rPr>
        <w:t>Granuloreticulosa</w:t>
      </w:r>
      <w:proofErr w:type="spellEnd"/>
      <w:r w:rsidR="00187F58">
        <w:rPr>
          <w:rFonts w:eastAsia="Times New Roman" w:cs="Times New Roman"/>
          <w:szCs w:val="24"/>
          <w:lang w:eastAsia="en-CA"/>
        </w:rPr>
        <w:t xml:space="preserve">: </w:t>
      </w:r>
      <w:r w:rsidR="00187F58">
        <w:rPr>
          <w:rStyle w:val="apple-style-span"/>
          <w:rFonts w:ascii="-webkit-sans-serif" w:hAnsi="-webkit-sans-serif"/>
          <w:color w:val="000000"/>
          <w:sz w:val="20"/>
          <w:szCs w:val="20"/>
        </w:rPr>
        <w:t>The</w:t>
      </w:r>
      <w:r w:rsidR="00187F58">
        <w:rPr>
          <w:rStyle w:val="apple-converted-space"/>
          <w:rFonts w:ascii="-webkit-sans-serif" w:hAnsi="-webkit-sans-serif"/>
          <w:color w:val="000000"/>
          <w:sz w:val="20"/>
          <w:szCs w:val="20"/>
        </w:rPr>
        <w:t> </w:t>
      </w:r>
      <w:r w:rsidR="00187F58">
        <w:rPr>
          <w:rStyle w:val="apple-style-span"/>
          <w:rFonts w:ascii="-webkit-sans-serif" w:hAnsi="-webkit-sans-serif"/>
          <w:b/>
          <w:bCs/>
          <w:color w:val="000000"/>
          <w:sz w:val="20"/>
          <w:szCs w:val="20"/>
        </w:rPr>
        <w:t>Foraminifera</w:t>
      </w:r>
      <w:r w:rsidR="00187F58">
        <w:rPr>
          <w:rStyle w:val="apple-style-span"/>
          <w:rFonts w:ascii="-webkit-sans-serif" w:hAnsi="-webkit-sans-serif"/>
          <w:color w:val="000000"/>
          <w:sz w:val="20"/>
          <w:szCs w:val="20"/>
        </w:rPr>
        <w:t>, ("Hole Bearers") or</w:t>
      </w:r>
      <w:r w:rsidR="00187F58">
        <w:rPr>
          <w:rStyle w:val="apple-converted-space"/>
          <w:rFonts w:ascii="-webkit-sans-serif" w:hAnsi="-webkit-sans-serif"/>
          <w:color w:val="000000"/>
          <w:sz w:val="20"/>
          <w:szCs w:val="20"/>
        </w:rPr>
        <w:t> </w:t>
      </w:r>
      <w:proofErr w:type="spellStart"/>
      <w:r w:rsidR="00187F58">
        <w:rPr>
          <w:rStyle w:val="apple-style-span"/>
          <w:rFonts w:ascii="-webkit-sans-serif" w:hAnsi="-webkit-sans-serif"/>
          <w:b/>
          <w:bCs/>
          <w:color w:val="000000"/>
          <w:sz w:val="20"/>
          <w:szCs w:val="20"/>
        </w:rPr>
        <w:t>forams</w:t>
      </w:r>
      <w:proofErr w:type="spellEnd"/>
      <w:r w:rsidR="00187F58">
        <w:rPr>
          <w:rStyle w:val="apple-converted-space"/>
          <w:rFonts w:ascii="-webkit-sans-serif" w:hAnsi="-webkit-sans-serif"/>
          <w:color w:val="000000"/>
          <w:sz w:val="20"/>
          <w:szCs w:val="20"/>
        </w:rPr>
        <w:t> </w:t>
      </w:r>
      <w:r w:rsidR="00187F58">
        <w:rPr>
          <w:rStyle w:val="apple-style-span"/>
          <w:rFonts w:ascii="-webkit-sans-serif" w:hAnsi="-webkit-sans-serif"/>
          <w:color w:val="000000"/>
          <w:sz w:val="20"/>
          <w:szCs w:val="20"/>
        </w:rPr>
        <w:t>for short, are a large group of</w:t>
      </w:r>
      <w:r w:rsidR="00187F58">
        <w:rPr>
          <w:rStyle w:val="apple-converted-space"/>
          <w:rFonts w:ascii="-webkit-sans-serif" w:hAnsi="-webkit-sans-serif"/>
          <w:color w:val="000000"/>
          <w:sz w:val="20"/>
          <w:szCs w:val="20"/>
        </w:rPr>
        <w:t> </w:t>
      </w:r>
      <w:hyperlink r:id="rId236" w:tooltip="Amoeboid" w:history="1">
        <w:r w:rsidR="00187F58">
          <w:rPr>
            <w:rStyle w:val="Hyperlink"/>
            <w:rFonts w:ascii="-webkit-sans-serif" w:hAnsi="-webkit-sans-serif"/>
            <w:color w:val="002BB8"/>
            <w:sz w:val="20"/>
            <w:szCs w:val="20"/>
          </w:rPr>
          <w:t>amoeboid</w:t>
        </w:r>
      </w:hyperlink>
      <w:r w:rsidR="00187F58">
        <w:rPr>
          <w:rStyle w:val="apple-converted-space"/>
          <w:rFonts w:ascii="-webkit-sans-serif" w:hAnsi="-webkit-sans-serif"/>
          <w:color w:val="000000"/>
          <w:sz w:val="20"/>
          <w:szCs w:val="20"/>
        </w:rPr>
        <w:t> </w:t>
      </w:r>
      <w:hyperlink r:id="rId237" w:tooltip="Protists" w:history="1">
        <w:proofErr w:type="spellStart"/>
        <w:r w:rsidR="00187F58">
          <w:rPr>
            <w:rStyle w:val="Hyperlink"/>
            <w:rFonts w:ascii="-webkit-sans-serif" w:hAnsi="-webkit-sans-serif"/>
            <w:color w:val="002BB8"/>
            <w:sz w:val="20"/>
            <w:szCs w:val="20"/>
          </w:rPr>
          <w:t>protists</w:t>
        </w:r>
        <w:proofErr w:type="spellEnd"/>
      </w:hyperlink>
      <w:r w:rsidR="00187F58">
        <w:rPr>
          <w:rStyle w:val="apple-converted-space"/>
          <w:rFonts w:ascii="-webkit-sans-serif" w:hAnsi="-webkit-sans-serif"/>
          <w:color w:val="000000"/>
          <w:sz w:val="20"/>
          <w:szCs w:val="20"/>
        </w:rPr>
        <w:t> </w:t>
      </w:r>
      <w:r w:rsidR="00187F58">
        <w:rPr>
          <w:rStyle w:val="apple-style-span"/>
          <w:rFonts w:ascii="-webkit-sans-serif" w:hAnsi="-webkit-sans-serif"/>
          <w:color w:val="000000"/>
          <w:sz w:val="20"/>
          <w:szCs w:val="20"/>
        </w:rPr>
        <w:t>with reticulating</w:t>
      </w:r>
      <w:r w:rsidR="00187F58">
        <w:rPr>
          <w:rStyle w:val="apple-converted-space"/>
          <w:rFonts w:ascii="-webkit-sans-serif" w:hAnsi="-webkit-sans-serif"/>
          <w:color w:val="000000"/>
          <w:sz w:val="20"/>
          <w:szCs w:val="20"/>
        </w:rPr>
        <w:t> </w:t>
      </w:r>
      <w:hyperlink r:id="rId238" w:tooltip="Pseudopod" w:history="1">
        <w:proofErr w:type="spellStart"/>
        <w:r w:rsidR="00187F58">
          <w:rPr>
            <w:rStyle w:val="Hyperlink"/>
            <w:rFonts w:ascii="-webkit-sans-serif" w:hAnsi="-webkit-sans-serif"/>
            <w:color w:val="002BB8"/>
            <w:sz w:val="20"/>
            <w:szCs w:val="20"/>
          </w:rPr>
          <w:t>pseudopods</w:t>
        </w:r>
        <w:proofErr w:type="spellEnd"/>
      </w:hyperlink>
      <w:r w:rsidR="00187F58">
        <w:rPr>
          <w:rStyle w:val="apple-style-span"/>
          <w:rFonts w:ascii="-webkit-sans-serif" w:hAnsi="-webkit-sans-serif"/>
          <w:color w:val="000000"/>
          <w:sz w:val="20"/>
          <w:szCs w:val="20"/>
        </w:rPr>
        <w:t xml:space="preserve">, fine strands </w:t>
      </w:r>
      <w:proofErr w:type="spellStart"/>
      <w:r w:rsidR="00187F58">
        <w:rPr>
          <w:rStyle w:val="apple-style-span"/>
          <w:rFonts w:ascii="-webkit-sans-serif" w:hAnsi="-webkit-sans-serif"/>
          <w:color w:val="000000"/>
          <w:sz w:val="20"/>
          <w:szCs w:val="20"/>
        </w:rPr>
        <w:t>of</w:t>
      </w:r>
      <w:hyperlink r:id="rId239" w:tooltip="Cytoplasm" w:history="1">
        <w:r w:rsidR="00187F58">
          <w:rPr>
            <w:rStyle w:val="Hyperlink"/>
            <w:rFonts w:ascii="-webkit-sans-serif" w:hAnsi="-webkit-sans-serif"/>
            <w:color w:val="002BB8"/>
            <w:sz w:val="20"/>
            <w:szCs w:val="20"/>
          </w:rPr>
          <w:t>cytoplasm</w:t>
        </w:r>
        <w:proofErr w:type="spellEnd"/>
      </w:hyperlink>
      <w:r w:rsidR="00187F58">
        <w:rPr>
          <w:rStyle w:val="apple-converted-space"/>
          <w:rFonts w:ascii="-webkit-sans-serif" w:hAnsi="-webkit-sans-serif"/>
          <w:color w:val="000000"/>
          <w:sz w:val="20"/>
          <w:szCs w:val="20"/>
        </w:rPr>
        <w:t> </w:t>
      </w:r>
      <w:r w:rsidR="00187F58">
        <w:rPr>
          <w:rStyle w:val="apple-style-span"/>
          <w:rFonts w:ascii="-webkit-sans-serif" w:hAnsi="-webkit-sans-serif"/>
          <w:color w:val="000000"/>
          <w:sz w:val="20"/>
          <w:szCs w:val="20"/>
        </w:rPr>
        <w:t>that branch and merge to form a dynamic net.</w:t>
      </w:r>
      <w:hyperlink r:id="rId240" w:anchor="cite_note-Hemleben-0" w:history="1">
        <w:r w:rsidR="00187F58">
          <w:rPr>
            <w:rStyle w:val="Hyperlink"/>
            <w:rFonts w:ascii="-webkit-sans-serif" w:hAnsi="-webkit-sans-serif"/>
            <w:color w:val="002BB8"/>
            <w:sz w:val="20"/>
            <w:szCs w:val="20"/>
            <w:vertAlign w:val="superscript"/>
          </w:rPr>
          <w:t>[1]</w:t>
        </w:r>
      </w:hyperlink>
      <w:r w:rsidR="00187F58">
        <w:rPr>
          <w:rStyle w:val="apple-converted-space"/>
          <w:rFonts w:ascii="-webkit-sans-serif" w:hAnsi="-webkit-sans-serif"/>
          <w:color w:val="000000"/>
          <w:sz w:val="20"/>
          <w:szCs w:val="20"/>
        </w:rPr>
        <w:t> </w:t>
      </w:r>
      <w:r w:rsidR="00187F58">
        <w:rPr>
          <w:rStyle w:val="apple-style-span"/>
          <w:rFonts w:ascii="-webkit-sans-serif" w:hAnsi="-webkit-sans-serif"/>
          <w:color w:val="000000"/>
          <w:sz w:val="20"/>
          <w:szCs w:val="20"/>
        </w:rPr>
        <w:t>They typically produce a</w:t>
      </w:r>
      <w:r w:rsidR="00187F58">
        <w:rPr>
          <w:rStyle w:val="apple-converted-space"/>
          <w:rFonts w:ascii="-webkit-sans-serif" w:hAnsi="-webkit-sans-serif"/>
          <w:color w:val="000000"/>
          <w:sz w:val="20"/>
          <w:szCs w:val="20"/>
        </w:rPr>
        <w:t> </w:t>
      </w:r>
      <w:hyperlink r:id="rId241" w:tooltip="Test (biology)" w:history="1">
        <w:r w:rsidR="00187F58">
          <w:rPr>
            <w:rStyle w:val="Hyperlink"/>
            <w:rFonts w:ascii="-webkit-sans-serif" w:hAnsi="-webkit-sans-serif"/>
            <w:color w:val="002BB8"/>
            <w:sz w:val="20"/>
            <w:szCs w:val="20"/>
          </w:rPr>
          <w:t>test</w:t>
        </w:r>
      </w:hyperlink>
      <w:r w:rsidR="00187F58">
        <w:rPr>
          <w:rStyle w:val="apple-style-span"/>
          <w:rFonts w:ascii="-webkit-sans-serif" w:hAnsi="-webkit-sans-serif"/>
          <w:color w:val="000000"/>
          <w:sz w:val="20"/>
          <w:szCs w:val="20"/>
        </w:rPr>
        <w:t>, or shell, which can have either one or multiple chambers, some becoming quite elaborate in structure.</w:t>
      </w:r>
      <w:hyperlink r:id="rId242" w:anchor="cite_note-Kennett-1" w:history="1">
        <w:r w:rsidR="00187F58">
          <w:rPr>
            <w:rStyle w:val="Hyperlink"/>
            <w:rFonts w:ascii="-webkit-sans-serif" w:hAnsi="-webkit-sans-serif"/>
            <w:color w:val="002BB8"/>
            <w:sz w:val="20"/>
            <w:szCs w:val="20"/>
            <w:vertAlign w:val="superscript"/>
          </w:rPr>
          <w:t>[2]</w:t>
        </w:r>
      </w:hyperlink>
      <w:r w:rsidR="00187F58">
        <w:rPr>
          <w:rStyle w:val="apple-converted-space"/>
          <w:rFonts w:ascii="-webkit-sans-serif" w:hAnsi="-webkit-sans-serif"/>
          <w:color w:val="000000"/>
          <w:sz w:val="20"/>
          <w:szCs w:val="20"/>
        </w:rPr>
        <w:t> </w:t>
      </w:r>
      <w:r w:rsidR="00187F58">
        <w:rPr>
          <w:rStyle w:val="apple-style-span"/>
          <w:rFonts w:ascii="-webkit-sans-serif" w:hAnsi="-webkit-sans-serif"/>
          <w:color w:val="000000"/>
          <w:sz w:val="20"/>
          <w:szCs w:val="20"/>
        </w:rPr>
        <w:t>These shells are made of calcium carbonate (CaCO3) or agglutinated sediment particles.</w:t>
      </w:r>
      <w:r w:rsidR="00187F58">
        <w:rPr>
          <w:rStyle w:val="apple-converted-space"/>
          <w:rFonts w:ascii="-webkit-sans-serif" w:hAnsi="-webkit-sans-serif"/>
          <w:color w:val="000000"/>
          <w:sz w:val="20"/>
          <w:szCs w:val="20"/>
        </w:rPr>
        <w:t> </w:t>
      </w:r>
    </w:p>
    <w:p w:rsidR="00E03138" w:rsidRDefault="0084576A" w:rsidP="0084576A">
      <w:pPr>
        <w:spacing w:before="100" w:beforeAutospacing="1" w:after="100" w:afterAutospacing="1" w:line="240" w:lineRule="auto"/>
        <w:rPr>
          <w:rFonts w:eastAsia="Times New Roman" w:cs="Times New Roman"/>
          <w:szCs w:val="24"/>
          <w:lang w:eastAsia="en-CA"/>
        </w:rPr>
      </w:pPr>
      <w:r w:rsidRPr="00077800">
        <w:rPr>
          <w:rFonts w:eastAsia="Times New Roman" w:cs="Times New Roman"/>
          <w:szCs w:val="24"/>
          <w:lang w:eastAsia="en-CA"/>
        </w:rPr>
        <w:t>Guanine</w:t>
      </w:r>
      <w:r w:rsidR="00187F58">
        <w:rPr>
          <w:rFonts w:eastAsia="Times New Roman" w:cs="Times New Roman"/>
          <w:szCs w:val="24"/>
          <w:lang w:eastAsia="en-CA"/>
        </w:rPr>
        <w:t xml:space="preserve">: </w:t>
      </w:r>
      <w:r w:rsidR="005A6ACB">
        <w:rPr>
          <w:rFonts w:eastAsia="Times New Roman" w:cs="Times New Roman"/>
          <w:szCs w:val="24"/>
          <w:lang w:eastAsia="en-CA"/>
        </w:rPr>
        <w:t xml:space="preserve">waste for the </w:t>
      </w:r>
      <w:proofErr w:type="spellStart"/>
      <w:r w:rsidR="005A6ACB">
        <w:rPr>
          <w:rFonts w:eastAsia="Times New Roman" w:cs="Times New Roman"/>
          <w:szCs w:val="24"/>
          <w:lang w:eastAsia="en-CA"/>
        </w:rPr>
        <w:t>protozoans</w:t>
      </w:r>
      <w:proofErr w:type="spellEnd"/>
    </w:p>
    <w:p w:rsidR="00E03138" w:rsidRDefault="0084576A" w:rsidP="0084576A">
      <w:pPr>
        <w:spacing w:before="100" w:beforeAutospacing="1" w:after="100" w:afterAutospacing="1" w:line="240" w:lineRule="auto"/>
        <w:rPr>
          <w:rFonts w:eastAsia="Times New Roman" w:cs="Times New Roman"/>
          <w:szCs w:val="24"/>
          <w:lang w:eastAsia="en-CA"/>
        </w:rPr>
      </w:pPr>
      <w:proofErr w:type="spellStart"/>
      <w:r w:rsidRPr="00077800">
        <w:rPr>
          <w:rFonts w:eastAsia="Times New Roman" w:cs="Times New Roman"/>
          <w:szCs w:val="24"/>
          <w:lang w:eastAsia="en-CA"/>
        </w:rPr>
        <w:t>Helicoid</w:t>
      </w:r>
      <w:proofErr w:type="spellEnd"/>
      <w:r w:rsidRPr="00077800">
        <w:rPr>
          <w:rFonts w:eastAsia="Times New Roman" w:cs="Times New Roman"/>
          <w:szCs w:val="24"/>
          <w:lang w:eastAsia="en-CA"/>
        </w:rPr>
        <w:t xml:space="preserve"> </w:t>
      </w:r>
      <w:proofErr w:type="spellStart"/>
      <w:r w:rsidRPr="00077800">
        <w:rPr>
          <w:rFonts w:eastAsia="Times New Roman" w:cs="Times New Roman"/>
          <w:szCs w:val="24"/>
          <w:lang w:eastAsia="en-CA"/>
        </w:rPr>
        <w:t>flagellar</w:t>
      </w:r>
      <w:proofErr w:type="spellEnd"/>
      <w:r w:rsidRPr="00077800">
        <w:rPr>
          <w:rFonts w:eastAsia="Times New Roman" w:cs="Times New Roman"/>
          <w:szCs w:val="24"/>
          <w:lang w:eastAsia="en-CA"/>
        </w:rPr>
        <w:t xml:space="preserve"> beat</w:t>
      </w:r>
      <w:r w:rsidR="005A6ACB">
        <w:rPr>
          <w:rFonts w:eastAsia="Times New Roman" w:cs="Times New Roman"/>
          <w:szCs w:val="24"/>
          <w:lang w:eastAsia="en-CA"/>
        </w:rPr>
        <w:t>:</w:t>
      </w:r>
    </w:p>
    <w:p w:rsidR="00E03138" w:rsidRDefault="0084576A" w:rsidP="0084576A">
      <w:pPr>
        <w:spacing w:before="100" w:beforeAutospacing="1" w:after="100" w:afterAutospacing="1" w:line="240" w:lineRule="auto"/>
        <w:rPr>
          <w:rFonts w:eastAsia="Times New Roman" w:cs="Times New Roman"/>
          <w:szCs w:val="24"/>
          <w:lang w:eastAsia="en-CA"/>
        </w:rPr>
      </w:pPr>
      <w:r w:rsidRPr="00077800">
        <w:rPr>
          <w:rFonts w:eastAsia="Times New Roman" w:cs="Times New Roman"/>
          <w:szCs w:val="24"/>
          <w:lang w:eastAsia="en-CA"/>
        </w:rPr>
        <w:t>Hyaline cap</w:t>
      </w:r>
      <w:r w:rsidR="005A6ACB">
        <w:rPr>
          <w:rFonts w:eastAsia="Times New Roman" w:cs="Times New Roman"/>
          <w:szCs w:val="24"/>
          <w:lang w:eastAsia="en-CA"/>
        </w:rPr>
        <w:t xml:space="preserve">: </w:t>
      </w:r>
    </w:p>
    <w:p w:rsidR="00E03138" w:rsidRDefault="0084576A" w:rsidP="0084576A">
      <w:pPr>
        <w:spacing w:before="100" w:beforeAutospacing="1" w:after="100" w:afterAutospacing="1" w:line="240" w:lineRule="auto"/>
        <w:rPr>
          <w:rFonts w:eastAsia="Times New Roman" w:cs="Times New Roman"/>
          <w:szCs w:val="24"/>
          <w:lang w:eastAsia="en-CA"/>
        </w:rPr>
      </w:pPr>
      <w:proofErr w:type="spellStart"/>
      <w:r w:rsidRPr="00077800">
        <w:rPr>
          <w:rFonts w:eastAsia="Times New Roman" w:cs="Times New Roman"/>
          <w:szCs w:val="24"/>
          <w:lang w:eastAsia="en-CA"/>
        </w:rPr>
        <w:t>Lysosome</w:t>
      </w:r>
      <w:proofErr w:type="spellEnd"/>
      <w:r w:rsidR="005A6ACB">
        <w:rPr>
          <w:rFonts w:eastAsia="Times New Roman" w:cs="Times New Roman"/>
          <w:szCs w:val="24"/>
          <w:lang w:eastAsia="en-CA"/>
        </w:rPr>
        <w:t xml:space="preserve">: </w:t>
      </w:r>
      <w:proofErr w:type="spellStart"/>
      <w:r w:rsidR="005A6ACB">
        <w:rPr>
          <w:rStyle w:val="apple-style-span"/>
          <w:rFonts w:ascii="-webkit-sans-serif" w:hAnsi="-webkit-sans-serif"/>
          <w:b/>
          <w:bCs/>
          <w:color w:val="000000"/>
          <w:sz w:val="20"/>
          <w:szCs w:val="20"/>
        </w:rPr>
        <w:t>Lysosomes</w:t>
      </w:r>
      <w:proofErr w:type="spellEnd"/>
      <w:r w:rsidR="005A6ACB">
        <w:rPr>
          <w:rStyle w:val="apple-converted-space"/>
          <w:rFonts w:ascii="-webkit-sans-serif" w:hAnsi="-webkit-sans-serif"/>
          <w:color w:val="000000"/>
          <w:sz w:val="20"/>
          <w:szCs w:val="20"/>
        </w:rPr>
        <w:t> </w:t>
      </w:r>
      <w:r w:rsidR="005A6ACB">
        <w:rPr>
          <w:rStyle w:val="apple-style-span"/>
          <w:rFonts w:ascii="-webkit-sans-serif" w:hAnsi="-webkit-sans-serif"/>
          <w:color w:val="000000"/>
          <w:sz w:val="20"/>
          <w:szCs w:val="20"/>
        </w:rPr>
        <w:t>are</w:t>
      </w:r>
      <w:r w:rsidR="005A6ACB">
        <w:rPr>
          <w:rStyle w:val="apple-converted-space"/>
          <w:rFonts w:ascii="-webkit-sans-serif" w:hAnsi="-webkit-sans-serif"/>
          <w:color w:val="000000"/>
          <w:sz w:val="20"/>
          <w:szCs w:val="20"/>
        </w:rPr>
        <w:t> </w:t>
      </w:r>
      <w:hyperlink r:id="rId243" w:tooltip="Organelle" w:history="1">
        <w:r w:rsidR="005A6ACB">
          <w:rPr>
            <w:rStyle w:val="Hyperlink"/>
            <w:rFonts w:ascii="-webkit-sans-serif" w:hAnsi="-webkit-sans-serif"/>
            <w:color w:val="002BB8"/>
            <w:sz w:val="20"/>
            <w:szCs w:val="20"/>
          </w:rPr>
          <w:t>organelles</w:t>
        </w:r>
      </w:hyperlink>
      <w:r w:rsidR="005A6ACB">
        <w:rPr>
          <w:rStyle w:val="apple-converted-space"/>
          <w:rFonts w:ascii="-webkit-sans-serif" w:hAnsi="-webkit-sans-serif"/>
          <w:color w:val="000000"/>
          <w:sz w:val="20"/>
          <w:szCs w:val="20"/>
        </w:rPr>
        <w:t> </w:t>
      </w:r>
      <w:r w:rsidR="005A6ACB">
        <w:rPr>
          <w:rStyle w:val="apple-style-span"/>
          <w:rFonts w:ascii="-webkit-sans-serif" w:hAnsi="-webkit-sans-serif"/>
          <w:color w:val="000000"/>
          <w:sz w:val="20"/>
          <w:szCs w:val="20"/>
        </w:rPr>
        <w:t>that contain</w:t>
      </w:r>
      <w:r w:rsidR="005A6ACB">
        <w:rPr>
          <w:rStyle w:val="apple-converted-space"/>
          <w:rFonts w:ascii="-webkit-sans-serif" w:hAnsi="-webkit-sans-serif"/>
          <w:color w:val="000000"/>
          <w:sz w:val="20"/>
          <w:szCs w:val="20"/>
        </w:rPr>
        <w:t> </w:t>
      </w:r>
      <w:hyperlink r:id="rId244" w:tooltip="Digestive enzyme" w:history="1">
        <w:r w:rsidR="005A6ACB">
          <w:rPr>
            <w:rStyle w:val="Hyperlink"/>
            <w:rFonts w:ascii="-webkit-sans-serif" w:hAnsi="-webkit-sans-serif"/>
            <w:color w:val="002BB8"/>
            <w:sz w:val="20"/>
            <w:szCs w:val="20"/>
          </w:rPr>
          <w:t>digestive enzymes</w:t>
        </w:r>
      </w:hyperlink>
      <w:r w:rsidR="005A6ACB">
        <w:rPr>
          <w:rStyle w:val="apple-converted-space"/>
          <w:rFonts w:ascii="-webkit-sans-serif" w:hAnsi="-webkit-sans-serif"/>
          <w:color w:val="000000"/>
          <w:sz w:val="20"/>
          <w:szCs w:val="20"/>
        </w:rPr>
        <w:t> </w:t>
      </w:r>
      <w:r w:rsidR="005A6ACB">
        <w:rPr>
          <w:rStyle w:val="apple-style-span"/>
          <w:rFonts w:ascii="-webkit-sans-serif" w:hAnsi="-webkit-sans-serif"/>
          <w:color w:val="000000"/>
          <w:sz w:val="20"/>
          <w:szCs w:val="20"/>
        </w:rPr>
        <w:t>(acid</w:t>
      </w:r>
      <w:r w:rsidR="005A6ACB">
        <w:rPr>
          <w:rStyle w:val="apple-converted-space"/>
          <w:rFonts w:ascii="-webkit-sans-serif" w:hAnsi="-webkit-sans-serif"/>
          <w:color w:val="000000"/>
          <w:sz w:val="20"/>
          <w:szCs w:val="20"/>
        </w:rPr>
        <w:t> </w:t>
      </w:r>
      <w:hyperlink r:id="rId245" w:tooltip="Hydrolase" w:history="1">
        <w:proofErr w:type="spellStart"/>
        <w:r w:rsidR="005A6ACB">
          <w:rPr>
            <w:rStyle w:val="Hyperlink"/>
            <w:rFonts w:ascii="-webkit-sans-serif" w:hAnsi="-webkit-sans-serif"/>
            <w:color w:val="002BB8"/>
            <w:sz w:val="20"/>
            <w:szCs w:val="20"/>
          </w:rPr>
          <w:t>hydrolases</w:t>
        </w:r>
        <w:proofErr w:type="spellEnd"/>
      </w:hyperlink>
      <w:r w:rsidR="005A6ACB">
        <w:rPr>
          <w:rStyle w:val="apple-style-span"/>
          <w:rFonts w:ascii="-webkit-sans-serif" w:hAnsi="-webkit-sans-serif"/>
          <w:color w:val="000000"/>
          <w:sz w:val="20"/>
          <w:szCs w:val="20"/>
        </w:rPr>
        <w:t>). They digest excess or worn-</w:t>
      </w:r>
      <w:proofErr w:type="spellStart"/>
      <w:r w:rsidR="005A6ACB">
        <w:rPr>
          <w:rStyle w:val="apple-style-span"/>
          <w:rFonts w:ascii="-webkit-sans-serif" w:hAnsi="-webkit-sans-serif"/>
          <w:color w:val="000000"/>
          <w:sz w:val="20"/>
          <w:szCs w:val="20"/>
        </w:rPr>
        <w:t>out</w:t>
      </w:r>
      <w:hyperlink r:id="rId246" w:tooltip="Organelle" w:history="1">
        <w:r w:rsidR="005A6ACB">
          <w:rPr>
            <w:rStyle w:val="Hyperlink"/>
            <w:rFonts w:ascii="-webkit-sans-serif" w:hAnsi="-webkit-sans-serif"/>
            <w:color w:val="002BB8"/>
            <w:sz w:val="20"/>
            <w:szCs w:val="20"/>
          </w:rPr>
          <w:t>organelles</w:t>
        </w:r>
        <w:proofErr w:type="spellEnd"/>
      </w:hyperlink>
      <w:r w:rsidR="005A6ACB">
        <w:rPr>
          <w:rStyle w:val="apple-style-span"/>
          <w:rFonts w:ascii="-webkit-sans-serif" w:hAnsi="-webkit-sans-serif"/>
          <w:color w:val="000000"/>
          <w:sz w:val="20"/>
          <w:szCs w:val="20"/>
        </w:rPr>
        <w:t>, food particles, and engulfed</w:t>
      </w:r>
      <w:r w:rsidR="005A6ACB">
        <w:rPr>
          <w:rStyle w:val="apple-converted-space"/>
          <w:rFonts w:ascii="-webkit-sans-serif" w:hAnsi="-webkit-sans-serif"/>
          <w:color w:val="000000"/>
          <w:sz w:val="20"/>
          <w:szCs w:val="20"/>
        </w:rPr>
        <w:t> </w:t>
      </w:r>
      <w:hyperlink r:id="rId247" w:tooltip="Virus" w:history="1">
        <w:r w:rsidR="005A6ACB">
          <w:rPr>
            <w:rStyle w:val="Hyperlink"/>
            <w:rFonts w:ascii="-webkit-sans-serif" w:hAnsi="-webkit-sans-serif"/>
            <w:color w:val="002BB8"/>
            <w:sz w:val="20"/>
            <w:szCs w:val="20"/>
          </w:rPr>
          <w:t>viruses</w:t>
        </w:r>
      </w:hyperlink>
      <w:r w:rsidR="005A6ACB">
        <w:rPr>
          <w:rStyle w:val="apple-converted-space"/>
          <w:rFonts w:ascii="-webkit-sans-serif" w:hAnsi="-webkit-sans-serif"/>
          <w:color w:val="000000"/>
          <w:sz w:val="20"/>
          <w:szCs w:val="20"/>
        </w:rPr>
        <w:t> </w:t>
      </w:r>
      <w:r w:rsidR="005A6ACB">
        <w:rPr>
          <w:rStyle w:val="apple-style-span"/>
          <w:rFonts w:ascii="-webkit-sans-serif" w:hAnsi="-webkit-sans-serif"/>
          <w:color w:val="000000"/>
          <w:sz w:val="20"/>
          <w:szCs w:val="20"/>
        </w:rPr>
        <w:t>or</w:t>
      </w:r>
      <w:r w:rsidR="005A6ACB">
        <w:rPr>
          <w:rStyle w:val="apple-converted-space"/>
          <w:rFonts w:ascii="-webkit-sans-serif" w:hAnsi="-webkit-sans-serif"/>
          <w:color w:val="000000"/>
          <w:sz w:val="20"/>
          <w:szCs w:val="20"/>
        </w:rPr>
        <w:t> </w:t>
      </w:r>
      <w:hyperlink r:id="rId248" w:tooltip="Bacteria" w:history="1">
        <w:r w:rsidR="005A6ACB">
          <w:rPr>
            <w:rStyle w:val="Hyperlink"/>
            <w:rFonts w:ascii="-webkit-sans-serif" w:hAnsi="-webkit-sans-serif"/>
            <w:color w:val="002BB8"/>
            <w:sz w:val="20"/>
            <w:szCs w:val="20"/>
          </w:rPr>
          <w:t>bacteria</w:t>
        </w:r>
      </w:hyperlink>
      <w:r w:rsidR="005A6ACB">
        <w:rPr>
          <w:rStyle w:val="apple-style-span"/>
          <w:rFonts w:ascii="-webkit-sans-serif" w:hAnsi="-webkit-sans-serif"/>
          <w:color w:val="000000"/>
          <w:sz w:val="20"/>
          <w:szCs w:val="20"/>
        </w:rPr>
        <w:t>. The</w:t>
      </w:r>
      <w:r w:rsidR="005A6ACB">
        <w:rPr>
          <w:rStyle w:val="apple-converted-space"/>
          <w:rFonts w:ascii="-webkit-sans-serif" w:hAnsi="-webkit-sans-serif"/>
          <w:color w:val="000000"/>
          <w:sz w:val="20"/>
          <w:szCs w:val="20"/>
        </w:rPr>
        <w:t> </w:t>
      </w:r>
      <w:hyperlink r:id="rId249" w:tooltip="Biological membrane" w:history="1">
        <w:r w:rsidR="005A6ACB">
          <w:rPr>
            <w:rStyle w:val="Hyperlink"/>
            <w:rFonts w:ascii="-webkit-sans-serif" w:hAnsi="-webkit-sans-serif"/>
            <w:color w:val="002BB8"/>
            <w:sz w:val="20"/>
            <w:szCs w:val="20"/>
          </w:rPr>
          <w:t>membrane</w:t>
        </w:r>
      </w:hyperlink>
      <w:r w:rsidR="005A6ACB">
        <w:rPr>
          <w:rStyle w:val="apple-converted-space"/>
          <w:rFonts w:ascii="-webkit-sans-serif" w:hAnsi="-webkit-sans-serif"/>
          <w:color w:val="000000"/>
          <w:sz w:val="20"/>
          <w:szCs w:val="20"/>
        </w:rPr>
        <w:t> </w:t>
      </w:r>
      <w:r w:rsidR="005A6ACB">
        <w:rPr>
          <w:rStyle w:val="apple-style-span"/>
          <w:rFonts w:ascii="-webkit-sans-serif" w:hAnsi="-webkit-sans-serif"/>
          <w:color w:val="000000"/>
          <w:sz w:val="20"/>
          <w:szCs w:val="20"/>
        </w:rPr>
        <w:t xml:space="preserve">surrounding a </w:t>
      </w:r>
      <w:proofErr w:type="spellStart"/>
      <w:r w:rsidR="005A6ACB">
        <w:rPr>
          <w:rStyle w:val="apple-style-span"/>
          <w:rFonts w:ascii="-webkit-sans-serif" w:hAnsi="-webkit-sans-serif"/>
          <w:color w:val="000000"/>
          <w:sz w:val="20"/>
          <w:szCs w:val="20"/>
        </w:rPr>
        <w:t>lysosome</w:t>
      </w:r>
      <w:proofErr w:type="spellEnd"/>
      <w:r w:rsidR="005A6ACB">
        <w:rPr>
          <w:rStyle w:val="apple-style-span"/>
          <w:rFonts w:ascii="-webkit-sans-serif" w:hAnsi="-webkit-sans-serif"/>
          <w:color w:val="000000"/>
          <w:sz w:val="20"/>
          <w:szCs w:val="20"/>
        </w:rPr>
        <w:t xml:space="preserve"> allows the</w:t>
      </w:r>
      <w:r w:rsidR="005A6ACB">
        <w:rPr>
          <w:rStyle w:val="apple-converted-space"/>
          <w:rFonts w:ascii="-webkit-sans-serif" w:hAnsi="-webkit-sans-serif"/>
          <w:color w:val="000000"/>
          <w:sz w:val="20"/>
          <w:szCs w:val="20"/>
        </w:rPr>
        <w:t> </w:t>
      </w:r>
      <w:hyperlink r:id="rId250" w:tooltip="Digestive enzyme" w:history="1">
        <w:r w:rsidR="005A6ACB">
          <w:rPr>
            <w:rStyle w:val="Hyperlink"/>
            <w:rFonts w:ascii="-webkit-sans-serif" w:hAnsi="-webkit-sans-serif"/>
            <w:color w:val="002BB8"/>
            <w:sz w:val="20"/>
            <w:szCs w:val="20"/>
          </w:rPr>
          <w:t>digestive enzymes</w:t>
        </w:r>
      </w:hyperlink>
      <w:r w:rsidR="005A6ACB">
        <w:rPr>
          <w:rStyle w:val="apple-converted-space"/>
          <w:rFonts w:ascii="-webkit-sans-serif" w:hAnsi="-webkit-sans-serif"/>
          <w:color w:val="000000"/>
          <w:sz w:val="20"/>
          <w:szCs w:val="20"/>
        </w:rPr>
        <w:t> </w:t>
      </w:r>
      <w:r w:rsidR="005A6ACB">
        <w:rPr>
          <w:rStyle w:val="apple-style-span"/>
          <w:rFonts w:ascii="-webkit-sans-serif" w:hAnsi="-webkit-sans-serif"/>
          <w:color w:val="000000"/>
          <w:sz w:val="20"/>
          <w:szCs w:val="20"/>
        </w:rPr>
        <w:t>to work at the 4.5</w:t>
      </w:r>
      <w:r w:rsidR="005A6ACB">
        <w:rPr>
          <w:rStyle w:val="apple-converted-space"/>
          <w:rFonts w:ascii="-webkit-sans-serif" w:hAnsi="-webkit-sans-serif"/>
          <w:color w:val="000000"/>
          <w:sz w:val="20"/>
          <w:szCs w:val="20"/>
        </w:rPr>
        <w:t> </w:t>
      </w:r>
      <w:hyperlink r:id="rId251" w:tooltip="PH" w:history="1">
        <w:r w:rsidR="005A6ACB">
          <w:rPr>
            <w:rStyle w:val="Hyperlink"/>
            <w:rFonts w:ascii="-webkit-sans-serif" w:hAnsi="-webkit-sans-serif"/>
            <w:color w:val="002BB8"/>
            <w:sz w:val="20"/>
            <w:szCs w:val="20"/>
          </w:rPr>
          <w:t>pH</w:t>
        </w:r>
      </w:hyperlink>
      <w:r w:rsidR="005A6ACB">
        <w:rPr>
          <w:rStyle w:val="apple-converted-space"/>
          <w:rFonts w:ascii="-webkit-sans-serif" w:hAnsi="-webkit-sans-serif"/>
          <w:color w:val="000000"/>
          <w:sz w:val="20"/>
          <w:szCs w:val="20"/>
        </w:rPr>
        <w:t> </w:t>
      </w:r>
      <w:r w:rsidR="005A6ACB">
        <w:rPr>
          <w:rStyle w:val="apple-style-span"/>
          <w:rFonts w:ascii="-webkit-sans-serif" w:hAnsi="-webkit-sans-serif"/>
          <w:color w:val="000000"/>
          <w:sz w:val="20"/>
          <w:szCs w:val="20"/>
        </w:rPr>
        <w:t xml:space="preserve">they require. </w:t>
      </w:r>
      <w:proofErr w:type="spellStart"/>
      <w:r w:rsidR="005A6ACB">
        <w:rPr>
          <w:rStyle w:val="apple-style-span"/>
          <w:rFonts w:ascii="-webkit-sans-serif" w:hAnsi="-webkit-sans-serif"/>
          <w:color w:val="000000"/>
          <w:sz w:val="20"/>
          <w:szCs w:val="20"/>
        </w:rPr>
        <w:t>Lysosomes</w:t>
      </w:r>
      <w:proofErr w:type="spellEnd"/>
      <w:r w:rsidR="005A6ACB">
        <w:rPr>
          <w:rStyle w:val="apple-style-span"/>
          <w:rFonts w:ascii="-webkit-sans-serif" w:hAnsi="-webkit-sans-serif"/>
          <w:color w:val="000000"/>
          <w:sz w:val="20"/>
          <w:szCs w:val="20"/>
        </w:rPr>
        <w:t xml:space="preserve"> fuse with</w:t>
      </w:r>
      <w:r w:rsidR="005A6ACB">
        <w:rPr>
          <w:rStyle w:val="apple-converted-space"/>
          <w:rFonts w:ascii="-webkit-sans-serif" w:hAnsi="-webkit-sans-serif"/>
          <w:color w:val="000000"/>
          <w:sz w:val="20"/>
          <w:szCs w:val="20"/>
        </w:rPr>
        <w:t> </w:t>
      </w:r>
      <w:hyperlink r:id="rId252" w:tooltip="Vacuole" w:history="1">
        <w:r w:rsidR="005A6ACB">
          <w:rPr>
            <w:rStyle w:val="Hyperlink"/>
            <w:rFonts w:ascii="-webkit-sans-serif" w:hAnsi="-webkit-sans-serif"/>
            <w:color w:val="002BB8"/>
            <w:sz w:val="20"/>
            <w:szCs w:val="20"/>
          </w:rPr>
          <w:t>vacuoles</w:t>
        </w:r>
      </w:hyperlink>
      <w:r w:rsidR="005A6ACB">
        <w:rPr>
          <w:rStyle w:val="apple-converted-space"/>
          <w:rFonts w:ascii="-webkit-sans-serif" w:hAnsi="-webkit-sans-serif"/>
          <w:color w:val="000000"/>
          <w:sz w:val="20"/>
          <w:szCs w:val="20"/>
        </w:rPr>
        <w:t> </w:t>
      </w:r>
      <w:r w:rsidR="005A6ACB">
        <w:rPr>
          <w:rStyle w:val="apple-style-span"/>
          <w:rFonts w:ascii="-webkit-sans-serif" w:hAnsi="-webkit-sans-serif"/>
          <w:color w:val="000000"/>
          <w:sz w:val="20"/>
          <w:szCs w:val="20"/>
        </w:rPr>
        <w:t>and dispense their enzymes into the</w:t>
      </w:r>
      <w:r w:rsidR="005A6ACB">
        <w:rPr>
          <w:rStyle w:val="apple-converted-space"/>
          <w:rFonts w:ascii="-webkit-sans-serif" w:hAnsi="-webkit-sans-serif"/>
          <w:color w:val="000000"/>
          <w:sz w:val="20"/>
          <w:szCs w:val="20"/>
        </w:rPr>
        <w:t> </w:t>
      </w:r>
      <w:hyperlink r:id="rId253" w:tooltip="Vacuole" w:history="1">
        <w:r w:rsidR="005A6ACB">
          <w:rPr>
            <w:rStyle w:val="Hyperlink"/>
            <w:rFonts w:ascii="-webkit-sans-serif" w:hAnsi="-webkit-sans-serif"/>
            <w:color w:val="002BB8"/>
            <w:sz w:val="20"/>
            <w:szCs w:val="20"/>
          </w:rPr>
          <w:t>vacuoles</w:t>
        </w:r>
      </w:hyperlink>
      <w:r w:rsidR="005A6ACB">
        <w:rPr>
          <w:rStyle w:val="apple-style-span"/>
          <w:rFonts w:ascii="-webkit-sans-serif" w:hAnsi="-webkit-sans-serif"/>
          <w:color w:val="000000"/>
          <w:sz w:val="20"/>
          <w:szCs w:val="20"/>
        </w:rPr>
        <w:t>, digesting their contents.</w:t>
      </w:r>
    </w:p>
    <w:p w:rsidR="00E03138" w:rsidRDefault="0084576A" w:rsidP="0084576A">
      <w:pPr>
        <w:spacing w:before="100" w:beforeAutospacing="1" w:after="100" w:afterAutospacing="1" w:line="240" w:lineRule="auto"/>
        <w:rPr>
          <w:rFonts w:eastAsia="Times New Roman" w:cs="Times New Roman"/>
          <w:szCs w:val="24"/>
          <w:lang w:eastAsia="en-CA"/>
        </w:rPr>
      </w:pPr>
      <w:r w:rsidRPr="00077800">
        <w:rPr>
          <w:rFonts w:eastAsia="Times New Roman" w:cs="Times New Roman"/>
          <w:szCs w:val="24"/>
          <w:lang w:eastAsia="en-CA"/>
        </w:rPr>
        <w:lastRenderedPageBreak/>
        <w:t>Macronucleus</w:t>
      </w:r>
      <w:r w:rsidR="005A6ACB">
        <w:rPr>
          <w:rFonts w:eastAsia="Times New Roman" w:cs="Times New Roman"/>
          <w:szCs w:val="24"/>
          <w:lang w:eastAsia="en-CA"/>
        </w:rPr>
        <w:t xml:space="preserve">: </w:t>
      </w:r>
      <w:r w:rsidR="00472A3E">
        <w:rPr>
          <w:rStyle w:val="apple-style-span"/>
          <w:rFonts w:ascii="Verdana, Arial, sans-serif" w:hAnsi="Verdana, Arial, sans-serif"/>
          <w:color w:val="000000"/>
          <w:sz w:val="18"/>
          <w:szCs w:val="18"/>
        </w:rPr>
        <w:t xml:space="preserve">One of two types of dimorphic nuclei found in ciliate </w:t>
      </w:r>
      <w:proofErr w:type="spellStart"/>
      <w:r w:rsidR="00472A3E">
        <w:rPr>
          <w:rStyle w:val="apple-style-span"/>
          <w:rFonts w:ascii="Verdana, Arial, sans-serif" w:hAnsi="Verdana, Arial, sans-serif"/>
          <w:color w:val="000000"/>
          <w:sz w:val="18"/>
          <w:szCs w:val="18"/>
        </w:rPr>
        <w:t>protozoans</w:t>
      </w:r>
      <w:proofErr w:type="spellEnd"/>
      <w:r w:rsidR="00472A3E">
        <w:rPr>
          <w:rStyle w:val="apple-style-span"/>
          <w:rFonts w:ascii="Verdana, Arial, sans-serif" w:hAnsi="Verdana, Arial, sans-serif"/>
          <w:color w:val="000000"/>
          <w:sz w:val="18"/>
          <w:szCs w:val="18"/>
        </w:rPr>
        <w:t>. The macronucleus contains multiple copies of the genome (</w:t>
      </w:r>
      <w:proofErr w:type="spellStart"/>
      <w:r w:rsidR="00472A3E">
        <w:rPr>
          <w:rStyle w:val="apple-style-span"/>
          <w:rFonts w:ascii="Verdana, Arial, sans-serif" w:hAnsi="Verdana, Arial, sans-serif"/>
          <w:color w:val="000000"/>
          <w:sz w:val="18"/>
          <w:szCs w:val="18"/>
        </w:rPr>
        <w:t>polyploid</w:t>
      </w:r>
      <w:proofErr w:type="spellEnd"/>
      <w:r w:rsidR="00472A3E">
        <w:rPr>
          <w:rStyle w:val="apple-style-span"/>
          <w:rFonts w:ascii="Verdana, Arial, sans-serif" w:hAnsi="Verdana, Arial, sans-serif"/>
          <w:color w:val="000000"/>
          <w:sz w:val="18"/>
          <w:szCs w:val="18"/>
        </w:rPr>
        <w:t>) and is responsible for general protozoan cell function. The other type of nucleus is the micronucleus.</w:t>
      </w:r>
    </w:p>
    <w:p w:rsidR="00E03138" w:rsidRDefault="0084576A" w:rsidP="0084576A">
      <w:pPr>
        <w:spacing w:before="100" w:beforeAutospacing="1" w:after="100" w:afterAutospacing="1" w:line="240" w:lineRule="auto"/>
        <w:rPr>
          <w:rFonts w:eastAsia="Times New Roman" w:cs="Times New Roman"/>
          <w:szCs w:val="24"/>
          <w:lang w:eastAsia="en-CA"/>
        </w:rPr>
      </w:pPr>
      <w:proofErr w:type="spellStart"/>
      <w:r w:rsidRPr="00077800">
        <w:rPr>
          <w:rFonts w:eastAsia="Times New Roman" w:cs="Times New Roman"/>
          <w:szCs w:val="24"/>
          <w:lang w:eastAsia="en-CA"/>
        </w:rPr>
        <w:t>Merozoites</w:t>
      </w:r>
      <w:proofErr w:type="spellEnd"/>
      <w:r w:rsidR="00472A3E">
        <w:rPr>
          <w:rFonts w:eastAsia="Times New Roman" w:cs="Times New Roman"/>
          <w:szCs w:val="24"/>
          <w:lang w:eastAsia="en-CA"/>
        </w:rPr>
        <w:t xml:space="preserve">: </w:t>
      </w:r>
      <w:r w:rsidR="00472A3E">
        <w:rPr>
          <w:rStyle w:val="apple-style-span"/>
          <w:rFonts w:ascii="Helvetica" w:hAnsi="Helvetica"/>
          <w:color w:val="242424"/>
          <w:sz w:val="18"/>
          <w:szCs w:val="18"/>
        </w:rPr>
        <w:t xml:space="preserve">Parasites released into the host bloodstream when a hepatic or </w:t>
      </w:r>
      <w:proofErr w:type="spellStart"/>
      <w:r w:rsidR="00472A3E">
        <w:rPr>
          <w:rStyle w:val="apple-style-span"/>
          <w:rFonts w:ascii="Helvetica" w:hAnsi="Helvetica"/>
          <w:color w:val="242424"/>
          <w:sz w:val="18"/>
          <w:szCs w:val="18"/>
        </w:rPr>
        <w:t>erythrocytic</w:t>
      </w:r>
      <w:proofErr w:type="spellEnd"/>
      <w:r w:rsidR="00472A3E">
        <w:rPr>
          <w:rStyle w:val="apple-style-span"/>
          <w:rFonts w:ascii="Helvetica" w:hAnsi="Helvetica"/>
          <w:color w:val="242424"/>
          <w:sz w:val="18"/>
          <w:szCs w:val="18"/>
        </w:rPr>
        <w:t xml:space="preserve"> </w:t>
      </w:r>
      <w:proofErr w:type="spellStart"/>
      <w:r w:rsidR="00472A3E">
        <w:rPr>
          <w:rStyle w:val="apple-style-span"/>
          <w:rFonts w:ascii="Helvetica" w:hAnsi="Helvetica"/>
          <w:color w:val="242424"/>
          <w:sz w:val="18"/>
          <w:szCs w:val="18"/>
        </w:rPr>
        <w:t>schizont</w:t>
      </w:r>
      <w:proofErr w:type="spellEnd"/>
      <w:r w:rsidR="00472A3E">
        <w:rPr>
          <w:rStyle w:val="apple-style-span"/>
          <w:rFonts w:ascii="Helvetica" w:hAnsi="Helvetica"/>
          <w:color w:val="242424"/>
          <w:sz w:val="18"/>
          <w:szCs w:val="18"/>
        </w:rPr>
        <w:t xml:space="preserve"> bursts. These then invade the red blood cells.</w:t>
      </w:r>
    </w:p>
    <w:p w:rsidR="00E03138" w:rsidRDefault="0084576A" w:rsidP="0084576A">
      <w:pPr>
        <w:spacing w:before="100" w:beforeAutospacing="1" w:after="100" w:afterAutospacing="1" w:line="240" w:lineRule="auto"/>
        <w:rPr>
          <w:rFonts w:eastAsia="Times New Roman" w:cs="Times New Roman"/>
          <w:szCs w:val="24"/>
          <w:lang w:eastAsia="en-CA"/>
        </w:rPr>
      </w:pPr>
      <w:proofErr w:type="spellStart"/>
      <w:r w:rsidRPr="00077800">
        <w:rPr>
          <w:rFonts w:eastAsia="Times New Roman" w:cs="Times New Roman"/>
          <w:szCs w:val="24"/>
          <w:lang w:eastAsia="en-CA"/>
        </w:rPr>
        <w:t>Metachronal</w:t>
      </w:r>
      <w:proofErr w:type="spellEnd"/>
      <w:r w:rsidRPr="00077800">
        <w:rPr>
          <w:rFonts w:eastAsia="Times New Roman" w:cs="Times New Roman"/>
          <w:szCs w:val="24"/>
          <w:lang w:eastAsia="en-CA"/>
        </w:rPr>
        <w:t xml:space="preserve"> wave</w:t>
      </w:r>
      <w:r w:rsidR="00472A3E">
        <w:rPr>
          <w:rFonts w:eastAsia="Times New Roman" w:cs="Times New Roman"/>
          <w:szCs w:val="24"/>
          <w:lang w:eastAsia="en-CA"/>
        </w:rPr>
        <w:t xml:space="preserve">: </w:t>
      </w:r>
      <w:r w:rsidR="00472A3E">
        <w:rPr>
          <w:rStyle w:val="apple-style-span"/>
          <w:rFonts w:ascii="Verdana, Arial, sans-serif" w:hAnsi="Verdana, Arial, sans-serif"/>
          <w:color w:val="000000"/>
          <w:sz w:val="18"/>
          <w:szCs w:val="18"/>
        </w:rPr>
        <w:t xml:space="preserve">During the coordination of the </w:t>
      </w:r>
      <w:proofErr w:type="spellStart"/>
      <w:r w:rsidR="00472A3E">
        <w:rPr>
          <w:rStyle w:val="apple-style-span"/>
          <w:rFonts w:ascii="Verdana, Arial, sans-serif" w:hAnsi="Verdana, Arial, sans-serif"/>
          <w:color w:val="000000"/>
          <w:sz w:val="18"/>
          <w:szCs w:val="18"/>
        </w:rPr>
        <w:t>ciliary</w:t>
      </w:r>
      <w:proofErr w:type="spellEnd"/>
      <w:r w:rsidR="00472A3E">
        <w:rPr>
          <w:rStyle w:val="apple-style-span"/>
          <w:rFonts w:ascii="Verdana, Arial, sans-serif" w:hAnsi="Verdana, Arial, sans-serif"/>
          <w:color w:val="000000"/>
          <w:sz w:val="18"/>
          <w:szCs w:val="18"/>
        </w:rPr>
        <w:t xml:space="preserve"> movement, bands, or groups of cilia, are at different stages of their beating pattern, and this creates a wavelike appearance to the movement of the cilia on the surface of the organism.</w:t>
      </w:r>
    </w:p>
    <w:p w:rsidR="00E03138" w:rsidRDefault="0084576A" w:rsidP="0084576A">
      <w:pPr>
        <w:spacing w:before="100" w:beforeAutospacing="1" w:after="100" w:afterAutospacing="1" w:line="240" w:lineRule="auto"/>
        <w:rPr>
          <w:rFonts w:eastAsia="Times New Roman" w:cs="Times New Roman"/>
          <w:szCs w:val="24"/>
          <w:lang w:eastAsia="en-CA"/>
        </w:rPr>
      </w:pPr>
      <w:r w:rsidRPr="00077800">
        <w:rPr>
          <w:rFonts w:eastAsia="Times New Roman" w:cs="Times New Roman"/>
          <w:szCs w:val="24"/>
          <w:lang w:eastAsia="en-CA"/>
        </w:rPr>
        <w:t>Micronucleus</w:t>
      </w:r>
      <w:r w:rsidR="00472A3E">
        <w:rPr>
          <w:rFonts w:eastAsia="Times New Roman" w:cs="Times New Roman"/>
          <w:szCs w:val="24"/>
          <w:lang w:eastAsia="en-CA"/>
        </w:rPr>
        <w:t xml:space="preserve">: </w:t>
      </w:r>
      <w:r w:rsidR="00472A3E">
        <w:rPr>
          <w:rStyle w:val="apple-style-span"/>
          <w:rFonts w:ascii="Verdana, Arial, sans-serif" w:hAnsi="Verdana, Arial, sans-serif"/>
          <w:color w:val="000000"/>
          <w:sz w:val="18"/>
          <w:szCs w:val="18"/>
        </w:rPr>
        <w:t xml:space="preserve">One of two types of dimorphic nuclei found in ciliate </w:t>
      </w:r>
      <w:proofErr w:type="spellStart"/>
      <w:r w:rsidR="00472A3E">
        <w:rPr>
          <w:rStyle w:val="apple-style-span"/>
          <w:rFonts w:ascii="Verdana, Arial, sans-serif" w:hAnsi="Verdana, Arial, sans-serif"/>
          <w:color w:val="000000"/>
          <w:sz w:val="18"/>
          <w:szCs w:val="18"/>
        </w:rPr>
        <w:t>protozoans</w:t>
      </w:r>
      <w:proofErr w:type="spellEnd"/>
      <w:r w:rsidR="00472A3E">
        <w:rPr>
          <w:rStyle w:val="apple-style-span"/>
          <w:rFonts w:ascii="Verdana, Arial, sans-serif" w:hAnsi="Verdana, Arial, sans-serif"/>
          <w:color w:val="000000"/>
          <w:sz w:val="18"/>
          <w:szCs w:val="18"/>
        </w:rPr>
        <w:t>. The single micronucleus contains only one copy of the genome and is used during the reproductive cell divisions. The other nuclear type is the macronucleus.</w:t>
      </w:r>
    </w:p>
    <w:p w:rsidR="00E03138" w:rsidRDefault="0084576A" w:rsidP="0084576A">
      <w:pPr>
        <w:spacing w:before="100" w:beforeAutospacing="1" w:after="100" w:afterAutospacing="1" w:line="240" w:lineRule="auto"/>
        <w:rPr>
          <w:rFonts w:eastAsia="Times New Roman" w:cs="Times New Roman"/>
          <w:szCs w:val="24"/>
          <w:lang w:eastAsia="en-CA"/>
        </w:rPr>
      </w:pPr>
      <w:r w:rsidRPr="00077800">
        <w:rPr>
          <w:rFonts w:eastAsia="Times New Roman" w:cs="Times New Roman"/>
          <w:szCs w:val="24"/>
          <w:lang w:eastAsia="en-CA"/>
        </w:rPr>
        <w:t>Microtubules</w:t>
      </w:r>
      <w:r w:rsidR="00472A3E">
        <w:rPr>
          <w:rFonts w:eastAsia="Times New Roman" w:cs="Times New Roman"/>
          <w:szCs w:val="24"/>
          <w:lang w:eastAsia="en-CA"/>
        </w:rPr>
        <w:t xml:space="preserve">: </w:t>
      </w:r>
      <w:r w:rsidR="00472A3E">
        <w:rPr>
          <w:rStyle w:val="apple-style-span"/>
          <w:rFonts w:ascii="Arial" w:hAnsi="Arial" w:cs="Arial"/>
          <w:color w:val="000000"/>
          <w:sz w:val="20"/>
          <w:szCs w:val="20"/>
        </w:rPr>
        <w:t xml:space="preserve">microtubules - A minute filament in living cells that is composed of the protein tubulin and occurs singly, in pairs, triplets or bundles. Microtubules help cells to maintain their shape; they also occur in cilia, flagella and the </w:t>
      </w:r>
      <w:proofErr w:type="spellStart"/>
      <w:r w:rsidR="00472A3E">
        <w:rPr>
          <w:rStyle w:val="apple-style-span"/>
          <w:rFonts w:ascii="Arial" w:hAnsi="Arial" w:cs="Arial"/>
          <w:color w:val="000000"/>
          <w:sz w:val="20"/>
          <w:szCs w:val="20"/>
        </w:rPr>
        <w:t>centrioles</w:t>
      </w:r>
      <w:proofErr w:type="spellEnd"/>
      <w:r w:rsidR="00472A3E">
        <w:rPr>
          <w:rStyle w:val="apple-style-span"/>
          <w:rFonts w:ascii="Arial" w:hAnsi="Arial" w:cs="Arial"/>
          <w:color w:val="000000"/>
          <w:sz w:val="20"/>
          <w:szCs w:val="20"/>
        </w:rPr>
        <w:t>, and form the spindle during nuclear division</w:t>
      </w:r>
    </w:p>
    <w:p w:rsidR="00E03138" w:rsidRDefault="0084576A" w:rsidP="0084576A">
      <w:pPr>
        <w:spacing w:before="100" w:beforeAutospacing="1" w:after="100" w:afterAutospacing="1" w:line="240" w:lineRule="auto"/>
        <w:rPr>
          <w:rFonts w:eastAsia="Times New Roman" w:cs="Times New Roman"/>
          <w:szCs w:val="24"/>
          <w:lang w:eastAsia="en-CA"/>
        </w:rPr>
      </w:pPr>
      <w:r w:rsidRPr="00077800">
        <w:rPr>
          <w:rFonts w:eastAsia="Times New Roman" w:cs="Times New Roman"/>
          <w:szCs w:val="24"/>
          <w:lang w:eastAsia="en-CA"/>
        </w:rPr>
        <w:t xml:space="preserve">Mitochondrial </w:t>
      </w:r>
      <w:proofErr w:type="spellStart"/>
      <w:r w:rsidRPr="00077800">
        <w:rPr>
          <w:rFonts w:eastAsia="Times New Roman" w:cs="Times New Roman"/>
          <w:szCs w:val="24"/>
          <w:lang w:eastAsia="en-CA"/>
        </w:rPr>
        <w:t>cristae</w:t>
      </w:r>
      <w:proofErr w:type="spellEnd"/>
      <w:r w:rsidR="00472A3E">
        <w:rPr>
          <w:rFonts w:eastAsia="Times New Roman" w:cs="Times New Roman"/>
          <w:szCs w:val="24"/>
          <w:lang w:eastAsia="en-CA"/>
        </w:rPr>
        <w:t xml:space="preserve">: </w:t>
      </w:r>
    </w:p>
    <w:p w:rsidR="00E03138" w:rsidRDefault="0084576A" w:rsidP="0084576A">
      <w:pPr>
        <w:spacing w:before="100" w:beforeAutospacing="1" w:after="100" w:afterAutospacing="1" w:line="240" w:lineRule="auto"/>
        <w:rPr>
          <w:rFonts w:eastAsia="Times New Roman" w:cs="Times New Roman"/>
          <w:szCs w:val="24"/>
          <w:lang w:eastAsia="en-CA"/>
        </w:rPr>
      </w:pPr>
      <w:r w:rsidRPr="00077800">
        <w:rPr>
          <w:rFonts w:eastAsia="Times New Roman" w:cs="Times New Roman"/>
          <w:szCs w:val="24"/>
          <w:lang w:eastAsia="en-CA"/>
        </w:rPr>
        <w:t>Multiple fission</w:t>
      </w:r>
      <w:r w:rsidR="00E660DE">
        <w:rPr>
          <w:rFonts w:eastAsia="Times New Roman" w:cs="Times New Roman"/>
          <w:szCs w:val="24"/>
          <w:lang w:eastAsia="en-CA"/>
        </w:rPr>
        <w:t xml:space="preserve">: </w:t>
      </w:r>
      <w:r w:rsidR="00E660DE">
        <w:rPr>
          <w:rStyle w:val="apple-style-span"/>
          <w:rFonts w:ascii="Verdana, Arial, sans-serif" w:hAnsi="Verdana, Arial, sans-serif"/>
          <w:color w:val="000000"/>
          <w:sz w:val="18"/>
          <w:szCs w:val="18"/>
        </w:rPr>
        <w:t>Form of cell division where a single parent cell divides and produces more than two daughter cells. When only two daughter cells are produced, the process is referred to as binary fission.</w:t>
      </w:r>
    </w:p>
    <w:p w:rsidR="00E03138" w:rsidRDefault="0084576A" w:rsidP="0084576A">
      <w:pPr>
        <w:spacing w:before="100" w:beforeAutospacing="1" w:after="100" w:afterAutospacing="1" w:line="240" w:lineRule="auto"/>
        <w:rPr>
          <w:rFonts w:eastAsia="Times New Roman" w:cs="Times New Roman"/>
          <w:szCs w:val="24"/>
          <w:lang w:eastAsia="en-CA"/>
        </w:rPr>
      </w:pPr>
      <w:r w:rsidRPr="00077800">
        <w:rPr>
          <w:rFonts w:eastAsia="Times New Roman" w:cs="Times New Roman"/>
          <w:szCs w:val="24"/>
          <w:lang w:eastAsia="en-CA"/>
        </w:rPr>
        <w:t>Nitrogenous wastes</w:t>
      </w:r>
      <w:r w:rsidR="00E660DE">
        <w:rPr>
          <w:rFonts w:eastAsia="Times New Roman" w:cs="Times New Roman"/>
          <w:szCs w:val="24"/>
          <w:lang w:eastAsia="en-CA"/>
        </w:rPr>
        <w:t xml:space="preserve">: </w:t>
      </w:r>
    </w:p>
    <w:p w:rsidR="00E03138" w:rsidRDefault="0084576A" w:rsidP="0084576A">
      <w:pPr>
        <w:spacing w:before="100" w:beforeAutospacing="1" w:after="100" w:afterAutospacing="1" w:line="240" w:lineRule="auto"/>
        <w:rPr>
          <w:rFonts w:eastAsia="Times New Roman" w:cs="Times New Roman"/>
          <w:szCs w:val="24"/>
          <w:lang w:eastAsia="en-CA"/>
        </w:rPr>
      </w:pPr>
      <w:proofErr w:type="spellStart"/>
      <w:r w:rsidRPr="00077800">
        <w:rPr>
          <w:rFonts w:eastAsia="Times New Roman" w:cs="Times New Roman"/>
          <w:szCs w:val="24"/>
          <w:lang w:eastAsia="en-CA"/>
        </w:rPr>
        <w:t>Oocyst</w:t>
      </w:r>
      <w:proofErr w:type="spellEnd"/>
      <w:r w:rsidR="00E660DE">
        <w:rPr>
          <w:rFonts w:eastAsia="Times New Roman" w:cs="Times New Roman"/>
          <w:szCs w:val="24"/>
          <w:lang w:eastAsia="en-CA"/>
        </w:rPr>
        <w:t xml:space="preserve">: </w:t>
      </w:r>
      <w:proofErr w:type="spellStart"/>
      <w:r w:rsidR="00335E26">
        <w:rPr>
          <w:rStyle w:val="apple-style-span"/>
          <w:color w:val="000000"/>
        </w:rPr>
        <w:t>oocysts</w:t>
      </w:r>
      <w:proofErr w:type="spellEnd"/>
      <w:r w:rsidR="00335E26">
        <w:rPr>
          <w:rStyle w:val="apple-style-span"/>
          <w:color w:val="000000"/>
        </w:rPr>
        <w:t xml:space="preserve"> are</w:t>
      </w:r>
      <w:r w:rsidR="00335E26">
        <w:rPr>
          <w:rStyle w:val="apple-converted-space"/>
          <w:color w:val="000000"/>
        </w:rPr>
        <w:t> </w:t>
      </w:r>
      <w:r w:rsidR="00335E26">
        <w:rPr>
          <w:rStyle w:val="apple-style-span"/>
          <w:i/>
          <w:iCs/>
          <w:color w:val="000000"/>
        </w:rPr>
        <w:t>Plasmodium</w:t>
      </w:r>
      <w:r w:rsidR="00335E26">
        <w:rPr>
          <w:rStyle w:val="apple-converted-space"/>
          <w:color w:val="000000"/>
        </w:rPr>
        <w:t> </w:t>
      </w:r>
      <w:r w:rsidR="00335E26">
        <w:rPr>
          <w:rStyle w:val="apple-style-span"/>
          <w:color w:val="000000"/>
        </w:rPr>
        <w:t xml:space="preserve">cysts located in the outer stomach wall of mosquitoes, where </w:t>
      </w:r>
      <w:proofErr w:type="spellStart"/>
      <w:r w:rsidR="00335E26">
        <w:rPr>
          <w:rStyle w:val="apple-style-span"/>
          <w:color w:val="000000"/>
        </w:rPr>
        <w:t>sporozoite</w:t>
      </w:r>
      <w:proofErr w:type="spellEnd"/>
      <w:r w:rsidR="00335E26">
        <w:rPr>
          <w:rStyle w:val="apple-style-span"/>
          <w:color w:val="000000"/>
        </w:rPr>
        <w:t xml:space="preserve"> development takes place. When mature, the </w:t>
      </w:r>
      <w:proofErr w:type="spellStart"/>
      <w:r w:rsidR="00335E26">
        <w:rPr>
          <w:rStyle w:val="apple-style-span"/>
          <w:color w:val="000000"/>
        </w:rPr>
        <w:t>oocysts</w:t>
      </w:r>
      <w:proofErr w:type="spellEnd"/>
      <w:r w:rsidR="00335E26">
        <w:rPr>
          <w:rStyle w:val="apple-style-span"/>
          <w:color w:val="000000"/>
        </w:rPr>
        <w:t xml:space="preserve"> rupture and release </w:t>
      </w:r>
      <w:proofErr w:type="spellStart"/>
      <w:r w:rsidR="00335E26">
        <w:rPr>
          <w:rStyle w:val="apple-style-span"/>
          <w:color w:val="000000"/>
        </w:rPr>
        <w:t>sporozoites</w:t>
      </w:r>
      <w:proofErr w:type="spellEnd"/>
      <w:r w:rsidR="00335E26">
        <w:rPr>
          <w:rStyle w:val="apple-style-span"/>
          <w:color w:val="000000"/>
        </w:rPr>
        <w:t xml:space="preserve">. </w:t>
      </w:r>
      <w:proofErr w:type="spellStart"/>
      <w:r w:rsidR="00335E26">
        <w:rPr>
          <w:rStyle w:val="apple-style-span"/>
          <w:color w:val="000000"/>
        </w:rPr>
        <w:t>Sporozoites</w:t>
      </w:r>
      <w:proofErr w:type="spellEnd"/>
      <w:r w:rsidR="00335E26">
        <w:rPr>
          <w:rStyle w:val="apple-style-span"/>
          <w:color w:val="000000"/>
        </w:rPr>
        <w:t xml:space="preserve"> subsequently migrate to the mosquito's salivary gland, and are injected into the host when the mosquito feeds.</w:t>
      </w:r>
    </w:p>
    <w:p w:rsidR="00E03138" w:rsidRDefault="0084576A" w:rsidP="0084576A">
      <w:pPr>
        <w:spacing w:before="100" w:beforeAutospacing="1" w:after="100" w:afterAutospacing="1" w:line="240" w:lineRule="auto"/>
        <w:rPr>
          <w:rFonts w:eastAsia="Times New Roman" w:cs="Times New Roman"/>
          <w:szCs w:val="24"/>
          <w:lang w:eastAsia="en-CA"/>
        </w:rPr>
      </w:pPr>
      <w:r w:rsidRPr="00077800">
        <w:rPr>
          <w:rFonts w:eastAsia="Times New Roman" w:cs="Times New Roman"/>
          <w:szCs w:val="24"/>
          <w:lang w:eastAsia="en-CA"/>
        </w:rPr>
        <w:t>Pellicle</w:t>
      </w:r>
      <w:r w:rsidR="00335E26">
        <w:rPr>
          <w:rFonts w:eastAsia="Times New Roman" w:cs="Times New Roman"/>
          <w:szCs w:val="24"/>
          <w:lang w:eastAsia="en-CA"/>
        </w:rPr>
        <w:t xml:space="preserve">: </w:t>
      </w:r>
      <w:r w:rsidR="00335E26">
        <w:rPr>
          <w:rStyle w:val="apple-style-span"/>
          <w:rFonts w:ascii="Verdana, Arial, sans-serif" w:hAnsi="Verdana, Arial, sans-serif"/>
          <w:color w:val="000000"/>
          <w:sz w:val="18"/>
          <w:szCs w:val="18"/>
        </w:rPr>
        <w:t xml:space="preserve">The network of </w:t>
      </w:r>
      <w:proofErr w:type="spellStart"/>
      <w:r w:rsidR="00335E26">
        <w:rPr>
          <w:rStyle w:val="apple-style-span"/>
          <w:rFonts w:ascii="Verdana, Arial, sans-serif" w:hAnsi="Verdana, Arial, sans-serif"/>
          <w:color w:val="000000"/>
          <w:sz w:val="18"/>
          <w:szCs w:val="18"/>
        </w:rPr>
        <w:t>semirigid</w:t>
      </w:r>
      <w:proofErr w:type="spellEnd"/>
      <w:r w:rsidR="00335E26">
        <w:rPr>
          <w:rStyle w:val="apple-style-span"/>
          <w:rFonts w:ascii="Verdana, Arial, sans-serif" w:hAnsi="Verdana, Arial, sans-serif"/>
          <w:color w:val="000000"/>
          <w:sz w:val="18"/>
          <w:szCs w:val="18"/>
        </w:rPr>
        <w:t xml:space="preserve"> cell membrane thickenings found on the surface of some </w:t>
      </w:r>
      <w:proofErr w:type="spellStart"/>
      <w:r w:rsidR="00335E26">
        <w:rPr>
          <w:rStyle w:val="apple-style-span"/>
          <w:rFonts w:ascii="Verdana, Arial, sans-serif" w:hAnsi="Verdana, Arial, sans-serif"/>
          <w:color w:val="000000"/>
          <w:sz w:val="18"/>
          <w:szCs w:val="18"/>
        </w:rPr>
        <w:t>protozoans</w:t>
      </w:r>
      <w:proofErr w:type="spellEnd"/>
      <w:r w:rsidR="00335E26">
        <w:rPr>
          <w:rStyle w:val="apple-style-span"/>
          <w:rFonts w:ascii="Verdana, Arial, sans-serif" w:hAnsi="Verdana, Arial, sans-serif"/>
          <w:color w:val="000000"/>
          <w:sz w:val="18"/>
          <w:szCs w:val="18"/>
        </w:rPr>
        <w:t xml:space="preserve">. These are used to anchor either the </w:t>
      </w:r>
      <w:proofErr w:type="spellStart"/>
      <w:r w:rsidR="00335E26">
        <w:rPr>
          <w:rStyle w:val="apple-style-span"/>
          <w:rFonts w:ascii="Verdana, Arial, sans-serif" w:hAnsi="Verdana, Arial, sans-serif"/>
          <w:color w:val="000000"/>
          <w:sz w:val="18"/>
          <w:szCs w:val="18"/>
        </w:rPr>
        <w:t>locomotory</w:t>
      </w:r>
      <w:proofErr w:type="spellEnd"/>
      <w:r w:rsidR="00335E26">
        <w:rPr>
          <w:rStyle w:val="apple-style-span"/>
          <w:rFonts w:ascii="Verdana, Arial, sans-serif" w:hAnsi="Verdana, Arial, sans-serif"/>
          <w:color w:val="000000"/>
          <w:sz w:val="18"/>
          <w:szCs w:val="18"/>
        </w:rPr>
        <w:t xml:space="preserve"> flagella or cilia into the surrounding plasma membrane.</w:t>
      </w:r>
    </w:p>
    <w:p w:rsidR="00E03138" w:rsidRDefault="0084576A" w:rsidP="0084576A">
      <w:pPr>
        <w:spacing w:before="100" w:beforeAutospacing="1" w:after="100" w:afterAutospacing="1" w:line="240" w:lineRule="auto"/>
        <w:rPr>
          <w:rFonts w:eastAsia="Times New Roman" w:cs="Times New Roman"/>
          <w:szCs w:val="24"/>
          <w:lang w:eastAsia="en-CA"/>
        </w:rPr>
      </w:pPr>
      <w:proofErr w:type="spellStart"/>
      <w:r w:rsidRPr="00077800">
        <w:rPr>
          <w:rFonts w:eastAsia="Times New Roman" w:cs="Times New Roman"/>
          <w:szCs w:val="24"/>
          <w:lang w:eastAsia="en-CA"/>
        </w:rPr>
        <w:t>Phagocytosis</w:t>
      </w:r>
      <w:proofErr w:type="spellEnd"/>
      <w:r w:rsidR="00335E26">
        <w:rPr>
          <w:rFonts w:eastAsia="Times New Roman" w:cs="Times New Roman"/>
          <w:szCs w:val="24"/>
          <w:lang w:eastAsia="en-CA"/>
        </w:rPr>
        <w:t xml:space="preserve">: </w:t>
      </w:r>
      <w:r w:rsidR="00335E26">
        <w:rPr>
          <w:rStyle w:val="apple-style-span"/>
          <w:rFonts w:ascii="Verdana, Arial, sans-serif" w:hAnsi="Verdana, Arial, sans-serif"/>
          <w:color w:val="000000"/>
          <w:sz w:val="18"/>
          <w:szCs w:val="18"/>
        </w:rPr>
        <w:t>Cellular ingestion; engulfing food particles or foreign bodies by surrounding them with cytoplasm and forming a membrane-bound vesicle or vacuole containing the particle.</w:t>
      </w:r>
    </w:p>
    <w:p w:rsidR="00E03138" w:rsidRDefault="0084576A" w:rsidP="0084576A">
      <w:pPr>
        <w:spacing w:before="100" w:beforeAutospacing="1" w:after="100" w:afterAutospacing="1" w:line="240" w:lineRule="auto"/>
        <w:rPr>
          <w:rFonts w:eastAsia="Times New Roman" w:cs="Times New Roman"/>
          <w:szCs w:val="24"/>
          <w:lang w:eastAsia="en-CA"/>
        </w:rPr>
      </w:pPr>
      <w:proofErr w:type="spellStart"/>
      <w:r w:rsidRPr="00077800">
        <w:rPr>
          <w:rFonts w:eastAsia="Times New Roman" w:cs="Times New Roman"/>
          <w:szCs w:val="24"/>
          <w:lang w:eastAsia="en-CA"/>
        </w:rPr>
        <w:t>Phagosome</w:t>
      </w:r>
      <w:proofErr w:type="spellEnd"/>
      <w:r w:rsidR="00335E26">
        <w:rPr>
          <w:rFonts w:eastAsia="Times New Roman" w:cs="Times New Roman"/>
          <w:szCs w:val="24"/>
          <w:lang w:eastAsia="en-CA"/>
        </w:rPr>
        <w:t xml:space="preserve">: </w:t>
      </w:r>
      <w:r w:rsidR="00335E26">
        <w:rPr>
          <w:rStyle w:val="apple-converted-space"/>
          <w:rFonts w:ascii="-webkit-sans-serif" w:hAnsi="-webkit-sans-serif"/>
          <w:color w:val="000000"/>
          <w:sz w:val="20"/>
          <w:szCs w:val="20"/>
        </w:rPr>
        <w:t> </w:t>
      </w:r>
      <w:r w:rsidR="00335E26">
        <w:rPr>
          <w:rStyle w:val="apple-style-span"/>
          <w:rFonts w:ascii="-webkit-sans-serif" w:hAnsi="-webkit-sans-serif"/>
          <w:color w:val="000000"/>
          <w:sz w:val="20"/>
          <w:szCs w:val="20"/>
        </w:rPr>
        <w:t>a</w:t>
      </w:r>
      <w:r w:rsidR="00335E26">
        <w:rPr>
          <w:rStyle w:val="apple-converted-space"/>
          <w:rFonts w:ascii="-webkit-sans-serif" w:hAnsi="-webkit-sans-serif"/>
          <w:color w:val="000000"/>
          <w:sz w:val="20"/>
          <w:szCs w:val="20"/>
        </w:rPr>
        <w:t> </w:t>
      </w:r>
      <w:hyperlink r:id="rId254" w:tooltip="Vacuole" w:history="1">
        <w:r w:rsidR="00335E26">
          <w:rPr>
            <w:rStyle w:val="Hyperlink"/>
            <w:rFonts w:ascii="-webkit-sans-serif" w:hAnsi="-webkit-sans-serif"/>
            <w:color w:val="002BB8"/>
            <w:sz w:val="20"/>
            <w:szCs w:val="20"/>
          </w:rPr>
          <w:t>vacuole</w:t>
        </w:r>
      </w:hyperlink>
      <w:r w:rsidR="00335E26">
        <w:rPr>
          <w:rStyle w:val="apple-converted-space"/>
          <w:rFonts w:ascii="-webkit-sans-serif" w:hAnsi="-webkit-sans-serif"/>
          <w:color w:val="000000"/>
          <w:sz w:val="20"/>
          <w:szCs w:val="20"/>
        </w:rPr>
        <w:t> </w:t>
      </w:r>
      <w:r w:rsidR="00335E26">
        <w:rPr>
          <w:rStyle w:val="apple-style-span"/>
          <w:rFonts w:ascii="-webkit-sans-serif" w:hAnsi="-webkit-sans-serif"/>
          <w:color w:val="000000"/>
          <w:sz w:val="20"/>
          <w:szCs w:val="20"/>
        </w:rPr>
        <w:t>formed around a particle absorbed by</w:t>
      </w:r>
      <w:r w:rsidR="00335E26">
        <w:rPr>
          <w:rStyle w:val="apple-converted-space"/>
          <w:rFonts w:ascii="-webkit-sans-serif" w:hAnsi="-webkit-sans-serif"/>
          <w:color w:val="000000"/>
          <w:sz w:val="20"/>
          <w:szCs w:val="20"/>
        </w:rPr>
        <w:t> </w:t>
      </w:r>
      <w:hyperlink r:id="rId255" w:tooltip="Phagocytosis" w:history="1">
        <w:proofErr w:type="spellStart"/>
        <w:r w:rsidR="00335E26">
          <w:rPr>
            <w:rStyle w:val="Hyperlink"/>
            <w:rFonts w:ascii="-webkit-sans-serif" w:hAnsi="-webkit-sans-serif"/>
            <w:color w:val="002BB8"/>
            <w:sz w:val="20"/>
            <w:szCs w:val="20"/>
          </w:rPr>
          <w:t>phagocytosis</w:t>
        </w:r>
        <w:proofErr w:type="spellEnd"/>
      </w:hyperlink>
      <w:r w:rsidR="00335E26">
        <w:rPr>
          <w:rStyle w:val="apple-style-span"/>
          <w:rFonts w:ascii="-webkit-sans-serif" w:hAnsi="-webkit-sans-serif"/>
          <w:color w:val="000000"/>
          <w:sz w:val="20"/>
          <w:szCs w:val="20"/>
        </w:rPr>
        <w:t>. The vacuole is formed by the fusion of the</w:t>
      </w:r>
      <w:r w:rsidR="00335E26">
        <w:rPr>
          <w:rStyle w:val="apple-converted-space"/>
          <w:rFonts w:ascii="-webkit-sans-serif" w:hAnsi="-webkit-sans-serif"/>
          <w:color w:val="000000"/>
          <w:sz w:val="20"/>
          <w:szCs w:val="20"/>
        </w:rPr>
        <w:t> </w:t>
      </w:r>
      <w:hyperlink r:id="rId256" w:tooltip="Cell membrane" w:history="1">
        <w:r w:rsidR="00335E26">
          <w:rPr>
            <w:rStyle w:val="Hyperlink"/>
            <w:rFonts w:ascii="-webkit-sans-serif" w:hAnsi="-webkit-sans-serif"/>
            <w:color w:val="002BB8"/>
            <w:sz w:val="20"/>
            <w:szCs w:val="20"/>
          </w:rPr>
          <w:t>cell membrane</w:t>
        </w:r>
      </w:hyperlink>
      <w:r w:rsidR="00335E26">
        <w:rPr>
          <w:rStyle w:val="apple-converted-space"/>
          <w:rFonts w:ascii="-webkit-sans-serif" w:hAnsi="-webkit-sans-serif"/>
          <w:color w:val="000000"/>
          <w:sz w:val="20"/>
          <w:szCs w:val="20"/>
        </w:rPr>
        <w:t> </w:t>
      </w:r>
      <w:r w:rsidR="00335E26">
        <w:rPr>
          <w:rStyle w:val="apple-style-span"/>
          <w:rFonts w:ascii="-webkit-sans-serif" w:hAnsi="-webkit-sans-serif"/>
          <w:color w:val="000000"/>
          <w:sz w:val="20"/>
          <w:szCs w:val="20"/>
        </w:rPr>
        <w:t xml:space="preserve">around the particle. A </w:t>
      </w:r>
      <w:proofErr w:type="spellStart"/>
      <w:r w:rsidR="00335E26">
        <w:rPr>
          <w:rStyle w:val="apple-style-span"/>
          <w:rFonts w:ascii="-webkit-sans-serif" w:hAnsi="-webkit-sans-serif"/>
          <w:color w:val="000000"/>
          <w:sz w:val="20"/>
          <w:szCs w:val="20"/>
        </w:rPr>
        <w:t>phagosome</w:t>
      </w:r>
      <w:proofErr w:type="spellEnd"/>
      <w:r w:rsidR="00335E26">
        <w:rPr>
          <w:rStyle w:val="apple-style-span"/>
          <w:rFonts w:ascii="-webkit-sans-serif" w:hAnsi="-webkit-sans-serif"/>
          <w:color w:val="000000"/>
          <w:sz w:val="20"/>
          <w:szCs w:val="20"/>
        </w:rPr>
        <w:t xml:space="preserve"> is a</w:t>
      </w:r>
      <w:r w:rsidR="00335E26">
        <w:rPr>
          <w:rStyle w:val="apple-converted-space"/>
          <w:rFonts w:ascii="-webkit-sans-serif" w:hAnsi="-webkit-sans-serif"/>
          <w:color w:val="000000"/>
          <w:sz w:val="20"/>
          <w:szCs w:val="20"/>
        </w:rPr>
        <w:t> </w:t>
      </w:r>
      <w:hyperlink r:id="rId257" w:tooltip="Cellular compartment" w:history="1">
        <w:r w:rsidR="00335E26">
          <w:rPr>
            <w:rStyle w:val="Hyperlink"/>
            <w:rFonts w:ascii="-webkit-sans-serif" w:hAnsi="-webkit-sans-serif"/>
            <w:color w:val="002BB8"/>
            <w:sz w:val="20"/>
            <w:szCs w:val="20"/>
          </w:rPr>
          <w:t>cellular compartment</w:t>
        </w:r>
      </w:hyperlink>
      <w:r w:rsidR="00335E26">
        <w:rPr>
          <w:rStyle w:val="apple-converted-space"/>
          <w:rFonts w:ascii="-webkit-sans-serif" w:hAnsi="-webkit-sans-serif"/>
          <w:color w:val="000000"/>
          <w:sz w:val="20"/>
          <w:szCs w:val="20"/>
        </w:rPr>
        <w:t> </w:t>
      </w:r>
      <w:r w:rsidR="00335E26">
        <w:rPr>
          <w:rStyle w:val="apple-style-span"/>
          <w:rFonts w:ascii="-webkit-sans-serif" w:hAnsi="-webkit-sans-serif"/>
          <w:color w:val="000000"/>
          <w:sz w:val="20"/>
          <w:szCs w:val="20"/>
        </w:rPr>
        <w:t>in which</w:t>
      </w:r>
      <w:r w:rsidR="00335E26">
        <w:rPr>
          <w:rStyle w:val="apple-converted-space"/>
          <w:rFonts w:ascii="-webkit-sans-serif" w:hAnsi="-webkit-sans-serif"/>
          <w:color w:val="000000"/>
          <w:sz w:val="20"/>
          <w:szCs w:val="20"/>
        </w:rPr>
        <w:t> </w:t>
      </w:r>
      <w:hyperlink r:id="rId258" w:tooltip="Pathogenic" w:history="1">
        <w:r w:rsidR="00335E26">
          <w:rPr>
            <w:rStyle w:val="Hyperlink"/>
            <w:rFonts w:ascii="-webkit-sans-serif" w:hAnsi="-webkit-sans-serif"/>
            <w:color w:val="002BB8"/>
            <w:sz w:val="20"/>
            <w:szCs w:val="20"/>
          </w:rPr>
          <w:t>pathogenic</w:t>
        </w:r>
      </w:hyperlink>
      <w:r w:rsidR="00335E26">
        <w:rPr>
          <w:rStyle w:val="apple-converted-space"/>
          <w:rFonts w:ascii="-webkit-sans-serif" w:hAnsi="-webkit-sans-serif"/>
          <w:color w:val="000000"/>
          <w:sz w:val="20"/>
          <w:szCs w:val="20"/>
        </w:rPr>
        <w:t> </w:t>
      </w:r>
      <w:r w:rsidR="00335E26">
        <w:rPr>
          <w:rStyle w:val="apple-style-span"/>
          <w:rFonts w:ascii="-webkit-sans-serif" w:hAnsi="-webkit-sans-serif"/>
          <w:color w:val="000000"/>
          <w:sz w:val="20"/>
          <w:szCs w:val="20"/>
        </w:rPr>
        <w:t>microorganisms can be killed and digested.</w:t>
      </w:r>
    </w:p>
    <w:p w:rsidR="00E03138" w:rsidRDefault="0084576A" w:rsidP="0084576A">
      <w:pPr>
        <w:spacing w:before="100" w:beforeAutospacing="1" w:after="100" w:afterAutospacing="1" w:line="240" w:lineRule="auto"/>
        <w:rPr>
          <w:rFonts w:eastAsia="Times New Roman" w:cs="Times New Roman"/>
          <w:szCs w:val="24"/>
          <w:lang w:eastAsia="en-CA"/>
        </w:rPr>
      </w:pPr>
      <w:proofErr w:type="spellStart"/>
      <w:r w:rsidRPr="00077800">
        <w:rPr>
          <w:rFonts w:eastAsia="Times New Roman" w:cs="Times New Roman"/>
          <w:szCs w:val="24"/>
          <w:lang w:eastAsia="en-CA"/>
        </w:rPr>
        <w:t>Pinocytosis</w:t>
      </w:r>
      <w:proofErr w:type="spellEnd"/>
      <w:r w:rsidR="00335E26">
        <w:rPr>
          <w:rFonts w:eastAsia="Times New Roman" w:cs="Times New Roman"/>
          <w:szCs w:val="24"/>
          <w:lang w:eastAsia="en-CA"/>
        </w:rPr>
        <w:t xml:space="preserve">: </w:t>
      </w:r>
      <w:r w:rsidR="00335E26">
        <w:rPr>
          <w:rStyle w:val="apple-style-span"/>
          <w:rFonts w:ascii="Verdana, Arial, sans-serif" w:hAnsi="Verdana, Arial, sans-serif"/>
          <w:color w:val="000000"/>
          <w:sz w:val="18"/>
          <w:szCs w:val="18"/>
        </w:rPr>
        <w:t xml:space="preserve">Uptake of fluid, rather than particulate material, by </w:t>
      </w:r>
      <w:proofErr w:type="spellStart"/>
      <w:r w:rsidR="00335E26">
        <w:rPr>
          <w:rStyle w:val="apple-style-span"/>
          <w:rFonts w:ascii="Verdana, Arial, sans-serif" w:hAnsi="Verdana, Arial, sans-serif"/>
          <w:color w:val="000000"/>
          <w:sz w:val="18"/>
          <w:szCs w:val="18"/>
        </w:rPr>
        <w:t>endocytosis</w:t>
      </w:r>
      <w:proofErr w:type="spellEnd"/>
      <w:r w:rsidR="00335E26">
        <w:rPr>
          <w:rStyle w:val="apple-style-span"/>
          <w:rFonts w:ascii="Verdana, Arial, sans-serif" w:hAnsi="Verdana, Arial, sans-serif"/>
          <w:color w:val="000000"/>
          <w:sz w:val="18"/>
          <w:szCs w:val="18"/>
        </w:rPr>
        <w:t>; surrounds the fluid with cytoplasm to form a vesicle or vacuole.</w:t>
      </w:r>
    </w:p>
    <w:p w:rsidR="00E03138" w:rsidRDefault="0084576A" w:rsidP="0084576A">
      <w:pPr>
        <w:spacing w:before="100" w:beforeAutospacing="1" w:after="100" w:afterAutospacing="1" w:line="240" w:lineRule="auto"/>
        <w:rPr>
          <w:rFonts w:eastAsia="Times New Roman" w:cs="Times New Roman"/>
          <w:szCs w:val="24"/>
          <w:lang w:eastAsia="en-CA"/>
        </w:rPr>
      </w:pPr>
      <w:r w:rsidRPr="00077800">
        <w:rPr>
          <w:rFonts w:eastAsia="Times New Roman" w:cs="Times New Roman"/>
          <w:szCs w:val="24"/>
          <w:lang w:eastAsia="en-CA"/>
        </w:rPr>
        <w:t xml:space="preserve">Planar </w:t>
      </w:r>
      <w:proofErr w:type="spellStart"/>
      <w:r w:rsidRPr="00077800">
        <w:rPr>
          <w:rFonts w:eastAsia="Times New Roman" w:cs="Times New Roman"/>
          <w:szCs w:val="24"/>
          <w:lang w:eastAsia="en-CA"/>
        </w:rPr>
        <w:t>flagellar</w:t>
      </w:r>
      <w:proofErr w:type="spellEnd"/>
      <w:r w:rsidRPr="00077800">
        <w:rPr>
          <w:rFonts w:eastAsia="Times New Roman" w:cs="Times New Roman"/>
          <w:szCs w:val="24"/>
          <w:lang w:eastAsia="en-CA"/>
        </w:rPr>
        <w:t xml:space="preserve"> beat</w:t>
      </w:r>
      <w:r w:rsidR="00335E26">
        <w:rPr>
          <w:rFonts w:eastAsia="Times New Roman" w:cs="Times New Roman"/>
          <w:szCs w:val="24"/>
          <w:lang w:eastAsia="en-CA"/>
        </w:rPr>
        <w:t xml:space="preserve">: </w:t>
      </w:r>
    </w:p>
    <w:p w:rsidR="00E03138" w:rsidRDefault="0084576A" w:rsidP="0084576A">
      <w:pPr>
        <w:spacing w:before="100" w:beforeAutospacing="1" w:after="100" w:afterAutospacing="1" w:line="240" w:lineRule="auto"/>
        <w:rPr>
          <w:rFonts w:eastAsia="Times New Roman" w:cs="Times New Roman"/>
          <w:szCs w:val="24"/>
          <w:lang w:eastAsia="en-CA"/>
        </w:rPr>
      </w:pPr>
      <w:proofErr w:type="spellStart"/>
      <w:r w:rsidRPr="00077800">
        <w:rPr>
          <w:rFonts w:eastAsia="Times New Roman" w:cs="Times New Roman"/>
          <w:szCs w:val="24"/>
          <w:lang w:eastAsia="en-CA"/>
        </w:rPr>
        <w:t>Pseudopod</w:t>
      </w:r>
      <w:proofErr w:type="spellEnd"/>
      <w:r w:rsidR="00335E26">
        <w:rPr>
          <w:rFonts w:eastAsia="Times New Roman" w:cs="Times New Roman"/>
          <w:szCs w:val="24"/>
          <w:lang w:eastAsia="en-CA"/>
        </w:rPr>
        <w:t xml:space="preserve">: </w:t>
      </w:r>
      <w:r w:rsidR="00335E26">
        <w:rPr>
          <w:rStyle w:val="apple-style-span"/>
          <w:rFonts w:ascii="Verdana, Arial, sans-serif" w:hAnsi="Verdana, Arial, sans-serif"/>
          <w:color w:val="000000"/>
          <w:sz w:val="18"/>
          <w:szCs w:val="18"/>
        </w:rPr>
        <w:t xml:space="preserve">A </w:t>
      </w:r>
      <w:proofErr w:type="spellStart"/>
      <w:r w:rsidR="00335E26">
        <w:rPr>
          <w:rStyle w:val="apple-style-span"/>
          <w:rFonts w:ascii="Verdana, Arial, sans-serif" w:hAnsi="Verdana, Arial, sans-serif"/>
          <w:color w:val="000000"/>
          <w:sz w:val="18"/>
          <w:szCs w:val="18"/>
        </w:rPr>
        <w:t>cytoplasmic</w:t>
      </w:r>
      <w:proofErr w:type="spellEnd"/>
      <w:r w:rsidR="00335E26">
        <w:rPr>
          <w:rStyle w:val="apple-style-span"/>
          <w:rFonts w:ascii="Verdana, Arial, sans-serif" w:hAnsi="Verdana, Arial, sans-serif"/>
          <w:color w:val="000000"/>
          <w:sz w:val="18"/>
          <w:szCs w:val="18"/>
        </w:rPr>
        <w:t xml:space="preserve"> extension that extends from the surface of either a protozoan or any amoeboid cell. These structures are temporary and are used for locomotion and feeding.</w:t>
      </w:r>
      <w:r w:rsidR="00335E26">
        <w:rPr>
          <w:rStyle w:val="apple-converted-space"/>
          <w:rFonts w:ascii="Verdana, Arial, sans-serif" w:hAnsi="Verdana, Arial, sans-serif"/>
          <w:color w:val="000000"/>
          <w:sz w:val="18"/>
          <w:szCs w:val="18"/>
        </w:rPr>
        <w:t> </w:t>
      </w:r>
    </w:p>
    <w:p w:rsidR="00E03138" w:rsidRDefault="0084576A" w:rsidP="0084576A">
      <w:pPr>
        <w:spacing w:before="100" w:beforeAutospacing="1" w:after="100" w:afterAutospacing="1" w:line="240" w:lineRule="auto"/>
        <w:rPr>
          <w:rFonts w:eastAsia="Times New Roman" w:cs="Times New Roman"/>
          <w:szCs w:val="24"/>
          <w:lang w:eastAsia="en-CA"/>
        </w:rPr>
      </w:pPr>
      <w:proofErr w:type="spellStart"/>
      <w:r w:rsidRPr="00077800">
        <w:rPr>
          <w:rFonts w:eastAsia="Times New Roman" w:cs="Times New Roman"/>
          <w:szCs w:val="24"/>
          <w:lang w:eastAsia="en-CA"/>
        </w:rPr>
        <w:t>Radiozoa</w:t>
      </w:r>
      <w:proofErr w:type="spellEnd"/>
      <w:r w:rsidR="00335E26">
        <w:rPr>
          <w:rFonts w:eastAsia="Times New Roman" w:cs="Times New Roman"/>
          <w:szCs w:val="24"/>
          <w:lang w:eastAsia="en-CA"/>
        </w:rPr>
        <w:t xml:space="preserve">: </w:t>
      </w:r>
      <w:hyperlink r:id="rId259" w:tooltip="Amoeboid" w:history="1">
        <w:r w:rsidR="006E439A">
          <w:rPr>
            <w:rStyle w:val="Hyperlink"/>
            <w:rFonts w:ascii="-webkit-sans-serif" w:hAnsi="-webkit-sans-serif"/>
            <w:color w:val="002BB8"/>
            <w:sz w:val="20"/>
            <w:szCs w:val="20"/>
          </w:rPr>
          <w:t>amoeboid</w:t>
        </w:r>
      </w:hyperlink>
      <w:r w:rsidR="006E439A">
        <w:rPr>
          <w:rStyle w:val="apple-converted-space"/>
          <w:rFonts w:ascii="-webkit-sans-serif" w:hAnsi="-webkit-sans-serif"/>
          <w:color w:val="000000"/>
          <w:sz w:val="20"/>
          <w:szCs w:val="20"/>
        </w:rPr>
        <w:t> </w:t>
      </w:r>
      <w:hyperlink r:id="rId260" w:tooltip="Protozoa" w:history="1">
        <w:r w:rsidR="006E439A">
          <w:rPr>
            <w:rStyle w:val="Hyperlink"/>
            <w:rFonts w:ascii="-webkit-sans-serif" w:hAnsi="-webkit-sans-serif"/>
            <w:color w:val="002BB8"/>
            <w:sz w:val="20"/>
            <w:szCs w:val="20"/>
          </w:rPr>
          <w:t>protozoa</w:t>
        </w:r>
      </w:hyperlink>
      <w:r w:rsidR="006E439A">
        <w:rPr>
          <w:rStyle w:val="apple-converted-space"/>
          <w:rFonts w:ascii="-webkit-sans-serif" w:hAnsi="-webkit-sans-serif"/>
          <w:color w:val="000000"/>
          <w:sz w:val="20"/>
          <w:szCs w:val="20"/>
        </w:rPr>
        <w:t> </w:t>
      </w:r>
      <w:r w:rsidR="006E439A">
        <w:rPr>
          <w:rStyle w:val="apple-style-span"/>
          <w:rFonts w:ascii="-webkit-sans-serif" w:hAnsi="-webkit-sans-serif"/>
          <w:color w:val="000000"/>
          <w:sz w:val="20"/>
          <w:szCs w:val="20"/>
        </w:rPr>
        <w:t>that produce intricate</w:t>
      </w:r>
      <w:r w:rsidR="006E439A">
        <w:rPr>
          <w:rStyle w:val="apple-converted-space"/>
          <w:rFonts w:ascii="-webkit-sans-serif" w:hAnsi="-webkit-sans-serif"/>
          <w:color w:val="000000"/>
          <w:sz w:val="20"/>
          <w:szCs w:val="20"/>
        </w:rPr>
        <w:t> </w:t>
      </w:r>
      <w:hyperlink r:id="rId261" w:tooltip="Mineral" w:history="1">
        <w:r w:rsidR="006E439A">
          <w:rPr>
            <w:rStyle w:val="Hyperlink"/>
            <w:rFonts w:ascii="-webkit-sans-serif" w:hAnsi="-webkit-sans-serif"/>
            <w:color w:val="002BB8"/>
            <w:sz w:val="20"/>
            <w:szCs w:val="20"/>
          </w:rPr>
          <w:t>mineral</w:t>
        </w:r>
      </w:hyperlink>
      <w:r w:rsidR="006E439A">
        <w:rPr>
          <w:rStyle w:val="apple-converted-space"/>
          <w:rFonts w:ascii="-webkit-sans-serif" w:hAnsi="-webkit-sans-serif"/>
          <w:color w:val="000000"/>
          <w:sz w:val="20"/>
          <w:szCs w:val="20"/>
        </w:rPr>
        <w:t> </w:t>
      </w:r>
      <w:hyperlink r:id="rId262" w:tooltip="Skeleton" w:history="1">
        <w:r w:rsidR="006E439A">
          <w:rPr>
            <w:rStyle w:val="Hyperlink"/>
            <w:rFonts w:ascii="-webkit-sans-serif" w:hAnsi="-webkit-sans-serif"/>
            <w:color w:val="002BB8"/>
            <w:sz w:val="20"/>
            <w:szCs w:val="20"/>
          </w:rPr>
          <w:t>skeletons</w:t>
        </w:r>
      </w:hyperlink>
      <w:r w:rsidR="006E439A">
        <w:rPr>
          <w:rStyle w:val="apple-style-span"/>
          <w:rFonts w:ascii="-webkit-sans-serif" w:hAnsi="-webkit-sans-serif"/>
          <w:color w:val="000000"/>
          <w:sz w:val="20"/>
          <w:szCs w:val="20"/>
        </w:rPr>
        <w:t>, typically with a central capsule dividing the</w:t>
      </w:r>
      <w:r w:rsidR="006E439A">
        <w:rPr>
          <w:rStyle w:val="apple-converted-space"/>
          <w:rFonts w:ascii="-webkit-sans-serif" w:hAnsi="-webkit-sans-serif"/>
          <w:color w:val="000000"/>
          <w:sz w:val="20"/>
          <w:szCs w:val="20"/>
        </w:rPr>
        <w:t> </w:t>
      </w:r>
      <w:hyperlink r:id="rId263" w:tooltip="Cell (biology)" w:history="1">
        <w:r w:rsidR="006E439A">
          <w:rPr>
            <w:rStyle w:val="Hyperlink"/>
            <w:rFonts w:ascii="-webkit-sans-serif" w:hAnsi="-webkit-sans-serif"/>
            <w:color w:val="002BB8"/>
            <w:sz w:val="20"/>
            <w:szCs w:val="20"/>
          </w:rPr>
          <w:t>cell</w:t>
        </w:r>
      </w:hyperlink>
      <w:r w:rsidR="006E439A">
        <w:rPr>
          <w:rStyle w:val="apple-converted-space"/>
          <w:rFonts w:ascii="-webkit-sans-serif" w:hAnsi="-webkit-sans-serif"/>
          <w:color w:val="000000"/>
          <w:sz w:val="20"/>
          <w:szCs w:val="20"/>
        </w:rPr>
        <w:t> </w:t>
      </w:r>
      <w:r w:rsidR="006E439A">
        <w:rPr>
          <w:rStyle w:val="apple-style-span"/>
          <w:rFonts w:ascii="-webkit-sans-serif" w:hAnsi="-webkit-sans-serif"/>
          <w:color w:val="000000"/>
          <w:sz w:val="20"/>
          <w:szCs w:val="20"/>
        </w:rPr>
        <w:t>into inner and outer portions, called</w:t>
      </w:r>
      <w:r w:rsidR="006E439A">
        <w:rPr>
          <w:rStyle w:val="apple-converted-space"/>
          <w:rFonts w:ascii="-webkit-sans-serif" w:hAnsi="-webkit-sans-serif"/>
          <w:color w:val="000000"/>
          <w:sz w:val="20"/>
          <w:szCs w:val="20"/>
        </w:rPr>
        <w:t> </w:t>
      </w:r>
      <w:hyperlink r:id="rId264" w:tooltip="Endoplasm" w:history="1">
        <w:r w:rsidR="006E439A">
          <w:rPr>
            <w:rStyle w:val="Hyperlink"/>
            <w:rFonts w:ascii="-webkit-sans-serif" w:hAnsi="-webkit-sans-serif"/>
            <w:color w:val="002BB8"/>
            <w:sz w:val="20"/>
            <w:szCs w:val="20"/>
          </w:rPr>
          <w:t>endoplasm</w:t>
        </w:r>
      </w:hyperlink>
      <w:r w:rsidR="006E439A">
        <w:rPr>
          <w:rStyle w:val="apple-converted-space"/>
          <w:rFonts w:ascii="-webkit-sans-serif" w:hAnsi="-webkit-sans-serif"/>
          <w:color w:val="000000"/>
          <w:sz w:val="20"/>
          <w:szCs w:val="20"/>
        </w:rPr>
        <w:t> </w:t>
      </w:r>
      <w:r w:rsidR="006E439A">
        <w:rPr>
          <w:rStyle w:val="apple-style-span"/>
          <w:rFonts w:ascii="-webkit-sans-serif" w:hAnsi="-webkit-sans-serif"/>
          <w:color w:val="000000"/>
          <w:sz w:val="20"/>
          <w:szCs w:val="20"/>
        </w:rPr>
        <w:t>and</w:t>
      </w:r>
      <w:r w:rsidR="006E439A">
        <w:rPr>
          <w:rStyle w:val="apple-converted-space"/>
          <w:rFonts w:ascii="-webkit-sans-serif" w:hAnsi="-webkit-sans-serif"/>
          <w:color w:val="000000"/>
          <w:sz w:val="20"/>
          <w:szCs w:val="20"/>
        </w:rPr>
        <w:t> </w:t>
      </w:r>
      <w:hyperlink r:id="rId265" w:tooltip="Ectoplasm" w:history="1">
        <w:r w:rsidR="006E439A">
          <w:rPr>
            <w:rStyle w:val="Hyperlink"/>
            <w:rFonts w:ascii="-webkit-sans-serif" w:hAnsi="-webkit-sans-serif"/>
            <w:color w:val="002BB8"/>
            <w:sz w:val="20"/>
            <w:szCs w:val="20"/>
          </w:rPr>
          <w:t>ectoplasm</w:t>
        </w:r>
      </w:hyperlink>
      <w:r w:rsidR="006E439A">
        <w:rPr>
          <w:rStyle w:val="apple-style-span"/>
          <w:rFonts w:ascii="-webkit-sans-serif" w:hAnsi="-webkit-sans-serif"/>
          <w:color w:val="000000"/>
          <w:sz w:val="20"/>
          <w:szCs w:val="20"/>
        </w:rPr>
        <w:t>.</w:t>
      </w:r>
    </w:p>
    <w:p w:rsidR="00E03138" w:rsidRDefault="0084576A" w:rsidP="0084576A">
      <w:pPr>
        <w:spacing w:before="100" w:beforeAutospacing="1" w:after="100" w:afterAutospacing="1" w:line="240" w:lineRule="auto"/>
        <w:rPr>
          <w:rFonts w:eastAsia="Times New Roman" w:cs="Times New Roman"/>
          <w:szCs w:val="24"/>
          <w:lang w:eastAsia="en-CA"/>
        </w:rPr>
      </w:pPr>
      <w:proofErr w:type="spellStart"/>
      <w:r w:rsidRPr="00077800">
        <w:rPr>
          <w:rFonts w:eastAsia="Times New Roman" w:cs="Times New Roman"/>
          <w:szCs w:val="24"/>
          <w:lang w:eastAsia="en-CA"/>
        </w:rPr>
        <w:lastRenderedPageBreak/>
        <w:t>Schizogony</w:t>
      </w:r>
      <w:proofErr w:type="spellEnd"/>
      <w:r w:rsidR="006E439A">
        <w:rPr>
          <w:rFonts w:eastAsia="Times New Roman" w:cs="Times New Roman"/>
          <w:szCs w:val="24"/>
          <w:lang w:eastAsia="en-CA"/>
        </w:rPr>
        <w:t xml:space="preserve">: </w:t>
      </w:r>
      <w:r w:rsidR="006E439A">
        <w:rPr>
          <w:rStyle w:val="apple-style-span"/>
          <w:rFonts w:ascii="Verdana, Arial, sans-serif" w:hAnsi="Verdana, Arial, sans-serif"/>
          <w:color w:val="000000"/>
          <w:sz w:val="18"/>
          <w:szCs w:val="18"/>
        </w:rPr>
        <w:t xml:space="preserve">A form of asexual reproduction found in some </w:t>
      </w:r>
      <w:proofErr w:type="spellStart"/>
      <w:r w:rsidR="006E439A">
        <w:rPr>
          <w:rStyle w:val="apple-style-span"/>
          <w:rFonts w:ascii="Verdana, Arial, sans-serif" w:hAnsi="Verdana, Arial, sans-serif"/>
          <w:color w:val="000000"/>
          <w:sz w:val="18"/>
          <w:szCs w:val="18"/>
        </w:rPr>
        <w:t>protozoans</w:t>
      </w:r>
      <w:proofErr w:type="spellEnd"/>
      <w:r w:rsidR="006E439A">
        <w:rPr>
          <w:rStyle w:val="apple-style-span"/>
          <w:rFonts w:ascii="Verdana, Arial, sans-serif" w:hAnsi="Verdana, Arial, sans-serif"/>
          <w:color w:val="000000"/>
          <w:sz w:val="18"/>
          <w:szCs w:val="18"/>
        </w:rPr>
        <w:t xml:space="preserve">. An already multinucleated cell undergoes cell division that results in each daughter cell containing only one of the many nuclei present in the parent cell. This is also referred to </w:t>
      </w:r>
      <w:proofErr w:type="gramStart"/>
      <w:r w:rsidR="006E439A">
        <w:rPr>
          <w:rStyle w:val="apple-style-span"/>
          <w:rFonts w:ascii="Verdana, Arial, sans-serif" w:hAnsi="Verdana, Arial, sans-serif"/>
          <w:color w:val="000000"/>
          <w:sz w:val="18"/>
          <w:szCs w:val="18"/>
        </w:rPr>
        <w:t>as multiple fission</w:t>
      </w:r>
      <w:proofErr w:type="gramEnd"/>
      <w:r w:rsidR="006E439A">
        <w:rPr>
          <w:rStyle w:val="apple-style-span"/>
          <w:rFonts w:ascii="Verdana, Arial, sans-serif" w:hAnsi="Verdana, Arial, sans-serif"/>
          <w:color w:val="000000"/>
          <w:sz w:val="18"/>
          <w:szCs w:val="18"/>
        </w:rPr>
        <w:t>.</w:t>
      </w:r>
    </w:p>
    <w:p w:rsidR="00E03138" w:rsidRDefault="0084576A" w:rsidP="0084576A">
      <w:pPr>
        <w:spacing w:before="100" w:beforeAutospacing="1" w:after="100" w:afterAutospacing="1" w:line="240" w:lineRule="auto"/>
        <w:rPr>
          <w:rFonts w:eastAsia="Times New Roman" w:cs="Times New Roman"/>
          <w:szCs w:val="24"/>
          <w:lang w:eastAsia="en-CA"/>
        </w:rPr>
      </w:pPr>
      <w:r w:rsidRPr="00077800">
        <w:rPr>
          <w:rFonts w:eastAsia="Times New Roman" w:cs="Times New Roman"/>
          <w:szCs w:val="24"/>
          <w:lang w:eastAsia="en-CA"/>
        </w:rPr>
        <w:t>Sexual reproduction</w:t>
      </w:r>
      <w:r w:rsidR="006E439A">
        <w:rPr>
          <w:rFonts w:eastAsia="Times New Roman" w:cs="Times New Roman"/>
          <w:szCs w:val="24"/>
          <w:lang w:eastAsia="en-CA"/>
        </w:rPr>
        <w:t>:</w:t>
      </w:r>
    </w:p>
    <w:p w:rsidR="00E03138" w:rsidRDefault="0084576A" w:rsidP="0084576A">
      <w:pPr>
        <w:spacing w:before="100" w:beforeAutospacing="1" w:after="100" w:afterAutospacing="1" w:line="240" w:lineRule="auto"/>
        <w:rPr>
          <w:rFonts w:eastAsia="Times New Roman" w:cs="Times New Roman"/>
          <w:szCs w:val="24"/>
          <w:lang w:eastAsia="en-CA"/>
        </w:rPr>
      </w:pPr>
      <w:r w:rsidRPr="00077800">
        <w:rPr>
          <w:rFonts w:eastAsia="Times New Roman" w:cs="Times New Roman"/>
          <w:szCs w:val="24"/>
          <w:lang w:eastAsia="en-CA"/>
        </w:rPr>
        <w:t>Sliding microtubule hypothesis</w:t>
      </w:r>
      <w:r w:rsidR="006E439A">
        <w:rPr>
          <w:rFonts w:eastAsia="Times New Roman" w:cs="Times New Roman"/>
          <w:szCs w:val="24"/>
          <w:lang w:eastAsia="en-CA"/>
        </w:rPr>
        <w:t xml:space="preserve">: </w:t>
      </w:r>
    </w:p>
    <w:p w:rsidR="00E03138" w:rsidRDefault="0084576A" w:rsidP="0084576A">
      <w:pPr>
        <w:spacing w:before="100" w:beforeAutospacing="1" w:after="100" w:afterAutospacing="1" w:line="240" w:lineRule="auto"/>
        <w:rPr>
          <w:rFonts w:eastAsia="Times New Roman" w:cs="Times New Roman"/>
          <w:szCs w:val="24"/>
          <w:lang w:eastAsia="en-CA"/>
        </w:rPr>
      </w:pPr>
      <w:proofErr w:type="spellStart"/>
      <w:r w:rsidRPr="00077800">
        <w:rPr>
          <w:rFonts w:eastAsia="Times New Roman" w:cs="Times New Roman"/>
          <w:szCs w:val="24"/>
          <w:lang w:eastAsia="en-CA"/>
        </w:rPr>
        <w:t>Sporogony</w:t>
      </w:r>
      <w:proofErr w:type="spellEnd"/>
      <w:r w:rsidR="006E439A">
        <w:rPr>
          <w:rFonts w:eastAsia="Times New Roman" w:cs="Times New Roman"/>
          <w:szCs w:val="24"/>
          <w:lang w:eastAsia="en-CA"/>
        </w:rPr>
        <w:t>:</w:t>
      </w:r>
      <w:r w:rsidR="006E439A" w:rsidRPr="006E439A">
        <w:rPr>
          <w:rStyle w:val="Heading1Char"/>
          <w:rFonts w:ascii="Verdana, Arial, sans-serif" w:eastAsiaTheme="minorHAnsi" w:hAnsi="Verdana, Arial, sans-serif"/>
          <w:color w:val="000000"/>
          <w:sz w:val="18"/>
          <w:szCs w:val="18"/>
        </w:rPr>
        <w:t xml:space="preserve"> </w:t>
      </w:r>
      <w:r w:rsidR="006E439A">
        <w:rPr>
          <w:rStyle w:val="apple-style-span"/>
          <w:rFonts w:ascii="Verdana, Arial, sans-serif" w:hAnsi="Verdana, Arial, sans-serif"/>
          <w:color w:val="000000"/>
          <w:sz w:val="18"/>
          <w:szCs w:val="18"/>
        </w:rPr>
        <w:t xml:space="preserve">A form of asexual reproduction where the fusion product of the male and female gamete (the zygote) undergoes multiple cell divisions that produce </w:t>
      </w:r>
      <w:proofErr w:type="spellStart"/>
      <w:r w:rsidR="006E439A">
        <w:rPr>
          <w:rStyle w:val="apple-style-span"/>
          <w:rFonts w:ascii="Verdana, Arial, sans-serif" w:hAnsi="Verdana, Arial, sans-serif"/>
          <w:color w:val="000000"/>
          <w:sz w:val="18"/>
          <w:szCs w:val="18"/>
        </w:rPr>
        <w:t>sporozites</w:t>
      </w:r>
      <w:proofErr w:type="spellEnd"/>
      <w:r w:rsidR="006E439A">
        <w:rPr>
          <w:rStyle w:val="apple-style-span"/>
          <w:rFonts w:ascii="Verdana, Arial, sans-serif" w:hAnsi="Verdana, Arial, sans-serif"/>
          <w:color w:val="000000"/>
          <w:sz w:val="18"/>
          <w:szCs w:val="18"/>
        </w:rPr>
        <w:t xml:space="preserve">. Found in animals in the protozoan phylum </w:t>
      </w:r>
      <w:proofErr w:type="spellStart"/>
      <w:r w:rsidR="006E439A">
        <w:rPr>
          <w:rStyle w:val="apple-style-span"/>
          <w:rFonts w:ascii="Verdana, Arial, sans-serif" w:hAnsi="Verdana, Arial, sans-serif"/>
          <w:color w:val="000000"/>
          <w:sz w:val="18"/>
          <w:szCs w:val="18"/>
        </w:rPr>
        <w:t>Apicomplexa</w:t>
      </w:r>
      <w:proofErr w:type="spellEnd"/>
      <w:r w:rsidR="006E439A">
        <w:rPr>
          <w:rStyle w:val="apple-style-span"/>
          <w:rFonts w:ascii="Verdana, Arial, sans-serif" w:hAnsi="Verdana, Arial, sans-serif"/>
          <w:color w:val="000000"/>
          <w:sz w:val="18"/>
          <w:szCs w:val="18"/>
        </w:rPr>
        <w:t>.</w:t>
      </w:r>
    </w:p>
    <w:p w:rsidR="00E03138" w:rsidRDefault="0084576A" w:rsidP="0084576A">
      <w:pPr>
        <w:spacing w:before="100" w:beforeAutospacing="1" w:after="100" w:afterAutospacing="1" w:line="240" w:lineRule="auto"/>
        <w:rPr>
          <w:rFonts w:eastAsia="Times New Roman" w:cs="Times New Roman"/>
          <w:szCs w:val="24"/>
          <w:lang w:eastAsia="en-CA"/>
        </w:rPr>
      </w:pPr>
      <w:proofErr w:type="spellStart"/>
      <w:r w:rsidRPr="00077800">
        <w:rPr>
          <w:rFonts w:eastAsia="Times New Roman" w:cs="Times New Roman"/>
          <w:szCs w:val="24"/>
          <w:lang w:eastAsia="en-CA"/>
        </w:rPr>
        <w:t>Sporozoites</w:t>
      </w:r>
      <w:proofErr w:type="spellEnd"/>
      <w:r w:rsidR="006E439A">
        <w:rPr>
          <w:rFonts w:eastAsia="Times New Roman" w:cs="Times New Roman"/>
          <w:szCs w:val="24"/>
          <w:lang w:eastAsia="en-CA"/>
        </w:rPr>
        <w:t xml:space="preserve">: </w:t>
      </w:r>
      <w:r w:rsidR="00F12971">
        <w:rPr>
          <w:rStyle w:val="apple-style-span"/>
          <w:color w:val="000000"/>
        </w:rPr>
        <w:t xml:space="preserve">the infective stage of the malaria parasite that is passed to the human host from the salivary glands of the mosquito. </w:t>
      </w:r>
      <w:proofErr w:type="spellStart"/>
      <w:r w:rsidR="00F12971">
        <w:rPr>
          <w:rStyle w:val="apple-style-span"/>
          <w:color w:val="000000"/>
        </w:rPr>
        <w:t>Sporozoites</w:t>
      </w:r>
      <w:proofErr w:type="spellEnd"/>
      <w:r w:rsidR="00F12971">
        <w:rPr>
          <w:rStyle w:val="apple-style-span"/>
          <w:color w:val="000000"/>
        </w:rPr>
        <w:t xml:space="preserve"> infect liver cells, disappearing from bloodstream within 30 minutes. The mechanism for this amazingly rapid disappearance from the bloodstream to the liver is still unknown. </w:t>
      </w:r>
      <w:proofErr w:type="spellStart"/>
      <w:r w:rsidR="00F12971">
        <w:rPr>
          <w:rStyle w:val="apple-style-span"/>
          <w:color w:val="000000"/>
        </w:rPr>
        <w:t>Sporozoites</w:t>
      </w:r>
      <w:proofErr w:type="spellEnd"/>
      <w:r w:rsidR="00F12971">
        <w:rPr>
          <w:rStyle w:val="apple-style-span"/>
          <w:color w:val="000000"/>
        </w:rPr>
        <w:t xml:space="preserve"> are delicate and spindle-shaped stages that are released into the </w:t>
      </w:r>
      <w:proofErr w:type="spellStart"/>
      <w:r w:rsidR="00F12971">
        <w:rPr>
          <w:rStyle w:val="apple-style-span"/>
          <w:color w:val="000000"/>
        </w:rPr>
        <w:t>haemocoel</w:t>
      </w:r>
      <w:proofErr w:type="spellEnd"/>
      <w:r w:rsidR="00F12971">
        <w:rPr>
          <w:rStyle w:val="apple-style-span"/>
          <w:color w:val="000000"/>
        </w:rPr>
        <w:t xml:space="preserve"> of the mosquito when the </w:t>
      </w:r>
      <w:proofErr w:type="spellStart"/>
      <w:r w:rsidR="00F12971">
        <w:rPr>
          <w:rStyle w:val="apple-style-span"/>
          <w:color w:val="000000"/>
        </w:rPr>
        <w:t>oocyst</w:t>
      </w:r>
      <w:proofErr w:type="spellEnd"/>
      <w:r w:rsidR="00F12971">
        <w:rPr>
          <w:rStyle w:val="apple-style-span"/>
          <w:color w:val="000000"/>
        </w:rPr>
        <w:t xml:space="preserve"> ruptures. Some eventually find their way to the salivary glands of the mosquito.</w:t>
      </w:r>
    </w:p>
    <w:p w:rsidR="00E03138" w:rsidRDefault="0084576A" w:rsidP="0084576A">
      <w:pPr>
        <w:spacing w:before="100" w:beforeAutospacing="1" w:after="100" w:afterAutospacing="1" w:line="240" w:lineRule="auto"/>
        <w:rPr>
          <w:rFonts w:eastAsia="Times New Roman" w:cs="Times New Roman"/>
          <w:szCs w:val="24"/>
          <w:lang w:eastAsia="en-CA"/>
        </w:rPr>
      </w:pPr>
      <w:proofErr w:type="spellStart"/>
      <w:r w:rsidRPr="00077800">
        <w:rPr>
          <w:rFonts w:eastAsia="Times New Roman" w:cs="Times New Roman"/>
          <w:szCs w:val="24"/>
          <w:lang w:eastAsia="en-CA"/>
        </w:rPr>
        <w:t>Syngamy</w:t>
      </w:r>
      <w:proofErr w:type="spellEnd"/>
      <w:r w:rsidR="00002385">
        <w:rPr>
          <w:rFonts w:eastAsia="Times New Roman" w:cs="Times New Roman"/>
          <w:szCs w:val="24"/>
          <w:lang w:eastAsia="en-CA"/>
        </w:rPr>
        <w:t xml:space="preserve">: </w:t>
      </w:r>
      <w:r w:rsidR="00002385">
        <w:rPr>
          <w:rStyle w:val="apple-style-span"/>
          <w:rFonts w:ascii="Arial" w:hAnsi="Arial" w:cs="Arial"/>
          <w:color w:val="000000"/>
          <w:sz w:val="20"/>
          <w:szCs w:val="20"/>
        </w:rPr>
        <w:t>The fusion of two gametes to form a zygote</w:t>
      </w:r>
    </w:p>
    <w:p w:rsidR="00E03138" w:rsidRDefault="0084576A" w:rsidP="0084576A">
      <w:pPr>
        <w:spacing w:before="100" w:beforeAutospacing="1" w:after="100" w:afterAutospacing="1" w:line="240" w:lineRule="auto"/>
        <w:rPr>
          <w:rFonts w:eastAsia="Times New Roman" w:cs="Times New Roman"/>
          <w:szCs w:val="24"/>
          <w:lang w:eastAsia="en-CA"/>
        </w:rPr>
      </w:pPr>
      <w:proofErr w:type="spellStart"/>
      <w:r w:rsidRPr="00077800">
        <w:rPr>
          <w:rFonts w:eastAsia="Times New Roman" w:cs="Times New Roman"/>
          <w:szCs w:val="24"/>
          <w:lang w:eastAsia="en-CA"/>
        </w:rPr>
        <w:t>Synkaryon</w:t>
      </w:r>
      <w:proofErr w:type="spellEnd"/>
      <w:r w:rsidR="00002385">
        <w:rPr>
          <w:rFonts w:eastAsia="Times New Roman" w:cs="Times New Roman"/>
          <w:szCs w:val="24"/>
          <w:lang w:eastAsia="en-CA"/>
        </w:rPr>
        <w:t xml:space="preserve">: </w:t>
      </w:r>
      <w:r w:rsidR="006A0213">
        <w:rPr>
          <w:rStyle w:val="apple-style-span"/>
          <w:rFonts w:ascii="Arial" w:hAnsi="Arial" w:cs="Arial"/>
          <w:color w:val="000000"/>
          <w:sz w:val="20"/>
          <w:szCs w:val="20"/>
        </w:rPr>
        <w:t>A hybrid cell which results from the fusion of the nuclei it carries.</w:t>
      </w:r>
    </w:p>
    <w:p w:rsidR="00E03138" w:rsidRDefault="0084576A" w:rsidP="0084576A">
      <w:pPr>
        <w:spacing w:before="100" w:beforeAutospacing="1" w:after="100" w:afterAutospacing="1" w:line="240" w:lineRule="auto"/>
        <w:rPr>
          <w:rFonts w:eastAsia="Times New Roman" w:cs="Times New Roman"/>
          <w:szCs w:val="24"/>
          <w:lang w:eastAsia="en-CA"/>
        </w:rPr>
      </w:pPr>
      <w:r w:rsidRPr="00077800">
        <w:rPr>
          <w:rFonts w:eastAsia="Times New Roman" w:cs="Times New Roman"/>
          <w:szCs w:val="24"/>
          <w:lang w:eastAsia="en-CA"/>
        </w:rPr>
        <w:t>Tests</w:t>
      </w:r>
      <w:r w:rsidR="006A0213">
        <w:rPr>
          <w:rFonts w:eastAsia="Times New Roman" w:cs="Times New Roman"/>
          <w:szCs w:val="24"/>
          <w:lang w:eastAsia="en-CA"/>
        </w:rPr>
        <w:t xml:space="preserve">: </w:t>
      </w:r>
      <w:r w:rsidR="006A0213">
        <w:rPr>
          <w:rStyle w:val="apple-converted-space"/>
          <w:rFonts w:ascii="Arial" w:hAnsi="Arial" w:cs="Arial"/>
          <w:color w:val="000000"/>
          <w:sz w:val="20"/>
          <w:szCs w:val="20"/>
        </w:rPr>
        <w:t> </w:t>
      </w:r>
      <w:r w:rsidR="006A0213">
        <w:rPr>
          <w:rStyle w:val="apple-style-span"/>
          <w:rFonts w:ascii="Arial" w:hAnsi="Arial" w:cs="Arial"/>
          <w:color w:val="000000"/>
          <w:sz w:val="20"/>
          <w:szCs w:val="20"/>
        </w:rPr>
        <w:t>a hard outer covering as of some amoebas and sea urchins</w:t>
      </w:r>
    </w:p>
    <w:p w:rsidR="00E03138" w:rsidRDefault="0084576A" w:rsidP="0084576A">
      <w:pPr>
        <w:spacing w:before="100" w:beforeAutospacing="1" w:after="100" w:afterAutospacing="1" w:line="240" w:lineRule="auto"/>
        <w:rPr>
          <w:rFonts w:eastAsia="Times New Roman" w:cs="Times New Roman"/>
          <w:szCs w:val="24"/>
          <w:lang w:eastAsia="en-CA"/>
        </w:rPr>
      </w:pPr>
      <w:proofErr w:type="spellStart"/>
      <w:r w:rsidRPr="00077800">
        <w:rPr>
          <w:rFonts w:eastAsia="Times New Roman" w:cs="Times New Roman"/>
          <w:szCs w:val="24"/>
          <w:lang w:eastAsia="en-CA"/>
        </w:rPr>
        <w:t>Trichocysts</w:t>
      </w:r>
      <w:proofErr w:type="spellEnd"/>
      <w:r w:rsidR="006A0213">
        <w:rPr>
          <w:rFonts w:eastAsia="Times New Roman" w:cs="Times New Roman"/>
          <w:szCs w:val="24"/>
          <w:lang w:eastAsia="en-CA"/>
        </w:rPr>
        <w:t xml:space="preserve">: </w:t>
      </w:r>
      <w:r w:rsidR="006A0213">
        <w:rPr>
          <w:rStyle w:val="apple-style-span"/>
          <w:rFonts w:ascii="Verdana, Arial, sans-serif" w:hAnsi="Verdana, Arial, sans-serif"/>
          <w:color w:val="000000"/>
          <w:sz w:val="18"/>
          <w:szCs w:val="18"/>
        </w:rPr>
        <w:t xml:space="preserve">Organelle fired by some ciliates in </w:t>
      </w:r>
      <w:proofErr w:type="spellStart"/>
      <w:r w:rsidR="006A0213">
        <w:rPr>
          <w:rStyle w:val="apple-style-span"/>
          <w:rFonts w:ascii="Verdana, Arial, sans-serif" w:hAnsi="Verdana, Arial, sans-serif"/>
          <w:color w:val="000000"/>
          <w:sz w:val="18"/>
          <w:szCs w:val="18"/>
        </w:rPr>
        <w:t>defense</w:t>
      </w:r>
      <w:proofErr w:type="spellEnd"/>
      <w:r w:rsidR="006A0213">
        <w:rPr>
          <w:rStyle w:val="apple-style-span"/>
          <w:rFonts w:ascii="Verdana, Arial, sans-serif" w:hAnsi="Verdana, Arial, sans-serif"/>
          <w:color w:val="000000"/>
          <w:sz w:val="18"/>
          <w:szCs w:val="18"/>
        </w:rPr>
        <w:t>; also used to anchor the ciliate in place.</w:t>
      </w:r>
    </w:p>
    <w:p w:rsidR="00E03138" w:rsidRDefault="0084576A" w:rsidP="0084576A">
      <w:pPr>
        <w:spacing w:before="100" w:beforeAutospacing="1" w:after="100" w:afterAutospacing="1" w:line="240" w:lineRule="auto"/>
        <w:rPr>
          <w:rFonts w:eastAsia="Times New Roman" w:cs="Times New Roman"/>
          <w:szCs w:val="24"/>
          <w:lang w:eastAsia="en-CA"/>
        </w:rPr>
      </w:pPr>
      <w:proofErr w:type="spellStart"/>
      <w:r w:rsidRPr="00077800">
        <w:rPr>
          <w:rFonts w:eastAsia="Times New Roman" w:cs="Times New Roman"/>
          <w:szCs w:val="24"/>
          <w:lang w:eastAsia="en-CA"/>
        </w:rPr>
        <w:t>Trophozoites</w:t>
      </w:r>
      <w:proofErr w:type="spellEnd"/>
      <w:r w:rsidR="006A0213">
        <w:rPr>
          <w:rFonts w:eastAsia="Times New Roman" w:cs="Times New Roman"/>
          <w:szCs w:val="24"/>
          <w:lang w:eastAsia="en-CA"/>
        </w:rPr>
        <w:t xml:space="preserve">: </w:t>
      </w:r>
      <w:r w:rsidR="006A0213">
        <w:rPr>
          <w:rStyle w:val="apple-style-span"/>
          <w:rFonts w:ascii="Arial" w:hAnsi="Arial" w:cs="Arial"/>
          <w:color w:val="000000"/>
          <w:sz w:val="20"/>
          <w:szCs w:val="20"/>
        </w:rPr>
        <w:t>The 'ring stage of the malaria parasite within the red blood cells of a person.</w:t>
      </w:r>
    </w:p>
    <w:p w:rsidR="0031224F" w:rsidRPr="00A5481F" w:rsidRDefault="0084576A" w:rsidP="0031224F">
      <w:pPr>
        <w:pStyle w:val="NoSpacing"/>
        <w:rPr>
          <w:sz w:val="22"/>
        </w:rPr>
      </w:pPr>
      <w:proofErr w:type="spellStart"/>
      <w:r w:rsidRPr="00A5481F">
        <w:rPr>
          <w:rFonts w:eastAsia="Times New Roman" w:cs="Times New Roman"/>
          <w:sz w:val="22"/>
          <w:szCs w:val="24"/>
          <w:lang w:eastAsia="en-CA"/>
        </w:rPr>
        <w:t>Undulipod</w:t>
      </w:r>
      <w:proofErr w:type="spellEnd"/>
      <w:r w:rsidR="006A0213" w:rsidRPr="00A5481F">
        <w:rPr>
          <w:rFonts w:eastAsia="Times New Roman" w:cs="Times New Roman"/>
          <w:sz w:val="22"/>
          <w:szCs w:val="24"/>
          <w:lang w:eastAsia="en-CA"/>
        </w:rPr>
        <w:t xml:space="preserve">: </w:t>
      </w:r>
      <w:r w:rsidR="0031224F" w:rsidRPr="00A5481F">
        <w:rPr>
          <w:sz w:val="22"/>
        </w:rPr>
        <w:t>An</w:t>
      </w:r>
      <w:r w:rsidR="0031224F" w:rsidRPr="00A5481F">
        <w:rPr>
          <w:rStyle w:val="apple-converted-space"/>
          <w:rFonts w:ascii="-webkit-sans-serif" w:hAnsi="-webkit-sans-serif"/>
          <w:color w:val="000000"/>
          <w:sz w:val="18"/>
          <w:szCs w:val="20"/>
        </w:rPr>
        <w:t> </w:t>
      </w:r>
      <w:proofErr w:type="spellStart"/>
      <w:r w:rsidR="0031224F" w:rsidRPr="00A5481F">
        <w:rPr>
          <w:b/>
          <w:bCs/>
          <w:sz w:val="22"/>
        </w:rPr>
        <w:t>undulipodium</w:t>
      </w:r>
      <w:proofErr w:type="spellEnd"/>
      <w:r w:rsidR="0031224F" w:rsidRPr="00A5481F">
        <w:rPr>
          <w:rStyle w:val="apple-converted-space"/>
          <w:rFonts w:ascii="-webkit-sans-serif" w:hAnsi="-webkit-sans-serif"/>
          <w:color w:val="000000"/>
          <w:sz w:val="18"/>
          <w:szCs w:val="20"/>
        </w:rPr>
        <w:t> </w:t>
      </w:r>
      <w:r w:rsidR="0031224F" w:rsidRPr="00A5481F">
        <w:rPr>
          <w:sz w:val="22"/>
        </w:rPr>
        <w:t>or</w:t>
      </w:r>
      <w:r w:rsidR="0031224F" w:rsidRPr="00A5481F">
        <w:rPr>
          <w:rStyle w:val="apple-converted-space"/>
          <w:rFonts w:ascii="-webkit-sans-serif" w:hAnsi="-webkit-sans-serif"/>
          <w:color w:val="000000"/>
          <w:sz w:val="18"/>
          <w:szCs w:val="20"/>
        </w:rPr>
        <w:t> </w:t>
      </w:r>
      <w:r w:rsidR="0031224F" w:rsidRPr="00A5481F">
        <w:rPr>
          <w:b/>
          <w:bCs/>
          <w:sz w:val="22"/>
        </w:rPr>
        <w:t>9+2 organelle</w:t>
      </w:r>
      <w:r w:rsidR="0031224F" w:rsidRPr="00A5481F">
        <w:rPr>
          <w:rStyle w:val="apple-converted-space"/>
          <w:rFonts w:ascii="-webkit-sans-serif" w:hAnsi="-webkit-sans-serif"/>
          <w:color w:val="000000"/>
          <w:sz w:val="18"/>
          <w:szCs w:val="20"/>
        </w:rPr>
        <w:t> </w:t>
      </w:r>
      <w:r w:rsidR="0031224F" w:rsidRPr="00A5481F">
        <w:rPr>
          <w:sz w:val="22"/>
        </w:rPr>
        <w:t>is an extracellular projection of a</w:t>
      </w:r>
      <w:r w:rsidR="0031224F" w:rsidRPr="00A5481F">
        <w:rPr>
          <w:rStyle w:val="apple-converted-space"/>
          <w:rFonts w:ascii="-webkit-sans-serif" w:hAnsi="-webkit-sans-serif"/>
          <w:color w:val="000000"/>
          <w:sz w:val="18"/>
          <w:szCs w:val="20"/>
        </w:rPr>
        <w:t> </w:t>
      </w:r>
      <w:hyperlink r:id="rId266" w:tooltip="Eukaryotic" w:history="1">
        <w:r w:rsidR="0031224F" w:rsidRPr="00A5481F">
          <w:rPr>
            <w:rStyle w:val="Hyperlink"/>
            <w:rFonts w:ascii="-webkit-sans-serif" w:hAnsi="-webkit-sans-serif"/>
            <w:color w:val="002BB8"/>
            <w:sz w:val="18"/>
            <w:szCs w:val="20"/>
          </w:rPr>
          <w:t>eukaryotic</w:t>
        </w:r>
      </w:hyperlink>
      <w:r w:rsidR="0031224F" w:rsidRPr="00A5481F">
        <w:rPr>
          <w:rStyle w:val="apple-converted-space"/>
          <w:rFonts w:ascii="-webkit-sans-serif" w:hAnsi="-webkit-sans-serif"/>
          <w:color w:val="000000"/>
          <w:sz w:val="18"/>
          <w:szCs w:val="20"/>
        </w:rPr>
        <w:t> </w:t>
      </w:r>
      <w:r w:rsidR="0031224F" w:rsidRPr="00A5481F">
        <w:rPr>
          <w:sz w:val="22"/>
        </w:rPr>
        <w:t>cell containing a</w:t>
      </w:r>
      <w:r w:rsidR="0031224F" w:rsidRPr="00A5481F">
        <w:rPr>
          <w:rStyle w:val="apple-converted-space"/>
          <w:rFonts w:ascii="-webkit-sans-serif" w:hAnsi="-webkit-sans-serif"/>
          <w:color w:val="000000"/>
          <w:sz w:val="18"/>
          <w:szCs w:val="20"/>
        </w:rPr>
        <w:t> </w:t>
      </w:r>
      <w:hyperlink r:id="rId267" w:tooltip="Microtubule" w:history="1">
        <w:proofErr w:type="spellStart"/>
        <w:r w:rsidR="0031224F" w:rsidRPr="00A5481F">
          <w:rPr>
            <w:rStyle w:val="Hyperlink"/>
            <w:rFonts w:ascii="-webkit-sans-serif" w:hAnsi="-webkit-sans-serif"/>
            <w:color w:val="002BB8"/>
            <w:sz w:val="18"/>
            <w:szCs w:val="20"/>
          </w:rPr>
          <w:t>microtubule</w:t>
        </w:r>
      </w:hyperlink>
      <w:r w:rsidR="0031224F" w:rsidRPr="00A5481F">
        <w:rPr>
          <w:sz w:val="22"/>
        </w:rPr>
        <w:t>array</w:t>
      </w:r>
      <w:proofErr w:type="spellEnd"/>
      <w:r w:rsidR="0031224F" w:rsidRPr="00A5481F">
        <w:rPr>
          <w:sz w:val="22"/>
        </w:rPr>
        <w:t>. Both</w:t>
      </w:r>
      <w:r w:rsidR="0031224F" w:rsidRPr="00A5481F">
        <w:rPr>
          <w:rStyle w:val="apple-converted-space"/>
          <w:rFonts w:ascii="-webkit-sans-serif" w:hAnsi="-webkit-sans-serif"/>
          <w:color w:val="000000"/>
          <w:sz w:val="18"/>
          <w:szCs w:val="20"/>
        </w:rPr>
        <w:t> </w:t>
      </w:r>
      <w:hyperlink r:id="rId268" w:tooltip="Flagella" w:history="1">
        <w:r w:rsidR="0031224F" w:rsidRPr="00A5481F">
          <w:rPr>
            <w:rStyle w:val="Hyperlink"/>
            <w:rFonts w:ascii="-webkit-sans-serif" w:hAnsi="-webkit-sans-serif"/>
            <w:color w:val="002BB8"/>
            <w:sz w:val="18"/>
            <w:szCs w:val="20"/>
          </w:rPr>
          <w:t>flagella</w:t>
        </w:r>
      </w:hyperlink>
      <w:r w:rsidR="0031224F" w:rsidRPr="00A5481F">
        <w:rPr>
          <w:rStyle w:val="apple-converted-space"/>
          <w:rFonts w:ascii="-webkit-sans-serif" w:hAnsi="-webkit-sans-serif"/>
          <w:color w:val="000000"/>
          <w:sz w:val="18"/>
          <w:szCs w:val="20"/>
        </w:rPr>
        <w:t> </w:t>
      </w:r>
      <w:r w:rsidR="0031224F" w:rsidRPr="00A5481F">
        <w:rPr>
          <w:sz w:val="22"/>
        </w:rPr>
        <w:t>and</w:t>
      </w:r>
      <w:r w:rsidR="0031224F" w:rsidRPr="00A5481F">
        <w:rPr>
          <w:rStyle w:val="apple-converted-space"/>
          <w:rFonts w:ascii="-webkit-sans-serif" w:hAnsi="-webkit-sans-serif"/>
          <w:color w:val="000000"/>
          <w:sz w:val="18"/>
          <w:szCs w:val="20"/>
        </w:rPr>
        <w:t> </w:t>
      </w:r>
      <w:hyperlink r:id="rId269" w:tooltip="Cilia" w:history="1">
        <w:r w:rsidR="0031224F" w:rsidRPr="00A5481F">
          <w:rPr>
            <w:rStyle w:val="Hyperlink"/>
            <w:rFonts w:ascii="-webkit-sans-serif" w:hAnsi="-webkit-sans-serif"/>
            <w:color w:val="002BB8"/>
            <w:sz w:val="18"/>
            <w:szCs w:val="20"/>
          </w:rPr>
          <w:t>cilia</w:t>
        </w:r>
      </w:hyperlink>
      <w:r w:rsidR="0031224F" w:rsidRPr="00A5481F">
        <w:rPr>
          <w:rStyle w:val="apple-converted-space"/>
          <w:rFonts w:ascii="-webkit-sans-serif" w:hAnsi="-webkit-sans-serif"/>
          <w:color w:val="000000"/>
          <w:sz w:val="18"/>
          <w:szCs w:val="20"/>
        </w:rPr>
        <w:t> </w:t>
      </w:r>
      <w:r w:rsidR="0031224F" w:rsidRPr="00A5481F">
        <w:rPr>
          <w:sz w:val="22"/>
        </w:rPr>
        <w:t xml:space="preserve">are considered </w:t>
      </w:r>
      <w:proofErr w:type="spellStart"/>
      <w:r w:rsidR="0031224F" w:rsidRPr="00A5481F">
        <w:rPr>
          <w:sz w:val="22"/>
        </w:rPr>
        <w:t>undulipodia</w:t>
      </w:r>
      <w:proofErr w:type="spellEnd"/>
      <w:r w:rsidR="0031224F" w:rsidRPr="00A5481F">
        <w:rPr>
          <w:sz w:val="22"/>
        </w:rPr>
        <w:t xml:space="preserve"> and are similar structurally, however each differs functionally. Flagella use a whip-like action to create movement of the whole cell, such as the movement of</w:t>
      </w:r>
      <w:r w:rsidR="0031224F" w:rsidRPr="00A5481F">
        <w:rPr>
          <w:rStyle w:val="apple-converted-space"/>
          <w:rFonts w:ascii="-webkit-sans-serif" w:hAnsi="-webkit-sans-serif"/>
          <w:color w:val="000000"/>
          <w:sz w:val="18"/>
          <w:szCs w:val="20"/>
        </w:rPr>
        <w:t> </w:t>
      </w:r>
      <w:hyperlink r:id="rId270" w:tooltip="Spermatozoon" w:history="1">
        <w:r w:rsidR="0031224F" w:rsidRPr="00A5481F">
          <w:rPr>
            <w:rStyle w:val="Hyperlink"/>
            <w:rFonts w:ascii="-webkit-sans-serif" w:hAnsi="-webkit-sans-serif"/>
            <w:color w:val="002BB8"/>
            <w:sz w:val="18"/>
            <w:szCs w:val="20"/>
          </w:rPr>
          <w:t>sperm</w:t>
        </w:r>
      </w:hyperlink>
      <w:r w:rsidR="0031224F" w:rsidRPr="00A5481F">
        <w:rPr>
          <w:rStyle w:val="apple-converted-space"/>
          <w:rFonts w:ascii="-webkit-sans-serif" w:hAnsi="-webkit-sans-serif"/>
          <w:color w:val="000000"/>
          <w:sz w:val="18"/>
          <w:szCs w:val="20"/>
        </w:rPr>
        <w:t> </w:t>
      </w:r>
      <w:r w:rsidR="0031224F" w:rsidRPr="00A5481F">
        <w:rPr>
          <w:sz w:val="22"/>
        </w:rPr>
        <w:t>in the reproductive tract, and also create water movement as in the</w:t>
      </w:r>
      <w:r w:rsidR="0031224F" w:rsidRPr="00A5481F">
        <w:rPr>
          <w:rStyle w:val="apple-converted-space"/>
          <w:rFonts w:ascii="-webkit-sans-serif" w:hAnsi="-webkit-sans-serif"/>
          <w:color w:val="000000"/>
          <w:sz w:val="18"/>
          <w:szCs w:val="20"/>
        </w:rPr>
        <w:t> </w:t>
      </w:r>
      <w:hyperlink r:id="rId271" w:tooltip="Choanocyte" w:history="1">
        <w:proofErr w:type="spellStart"/>
        <w:r w:rsidR="0031224F" w:rsidRPr="00A5481F">
          <w:rPr>
            <w:rStyle w:val="Hyperlink"/>
            <w:rFonts w:ascii="-webkit-sans-serif" w:hAnsi="-webkit-sans-serif"/>
            <w:color w:val="002BB8"/>
            <w:sz w:val="18"/>
            <w:szCs w:val="20"/>
          </w:rPr>
          <w:t>choanocytes</w:t>
        </w:r>
        <w:proofErr w:type="spellEnd"/>
      </w:hyperlink>
      <w:r w:rsidR="0031224F" w:rsidRPr="00A5481F">
        <w:rPr>
          <w:rStyle w:val="apple-converted-space"/>
          <w:rFonts w:ascii="-webkit-sans-serif" w:hAnsi="-webkit-sans-serif"/>
          <w:color w:val="000000"/>
          <w:sz w:val="18"/>
          <w:szCs w:val="20"/>
        </w:rPr>
        <w:t> </w:t>
      </w:r>
      <w:r w:rsidR="0031224F" w:rsidRPr="00A5481F">
        <w:rPr>
          <w:sz w:val="22"/>
        </w:rPr>
        <w:t>of</w:t>
      </w:r>
      <w:r w:rsidR="0031224F" w:rsidRPr="00A5481F">
        <w:rPr>
          <w:rStyle w:val="apple-converted-space"/>
          <w:rFonts w:ascii="-webkit-sans-serif" w:hAnsi="-webkit-sans-serif"/>
          <w:color w:val="000000"/>
          <w:sz w:val="18"/>
          <w:szCs w:val="20"/>
        </w:rPr>
        <w:t> </w:t>
      </w:r>
      <w:hyperlink r:id="rId272" w:tooltip="Sponge" w:history="1">
        <w:r w:rsidR="0031224F" w:rsidRPr="00A5481F">
          <w:rPr>
            <w:rStyle w:val="Hyperlink"/>
            <w:rFonts w:ascii="-webkit-sans-serif" w:hAnsi="-webkit-sans-serif"/>
            <w:color w:val="002BB8"/>
            <w:sz w:val="18"/>
            <w:szCs w:val="20"/>
          </w:rPr>
          <w:t>sponges</w:t>
        </w:r>
      </w:hyperlink>
      <w:r w:rsidR="0031224F" w:rsidRPr="00A5481F">
        <w:rPr>
          <w:sz w:val="22"/>
        </w:rPr>
        <w:t>. Cilia are more numerous, move in a waving action, and are responsible for movement in organisms such as</w:t>
      </w:r>
      <w:r w:rsidR="0031224F" w:rsidRPr="00A5481F">
        <w:rPr>
          <w:rStyle w:val="apple-converted-space"/>
          <w:rFonts w:ascii="-webkit-sans-serif" w:hAnsi="-webkit-sans-serif"/>
          <w:color w:val="000000"/>
          <w:sz w:val="18"/>
          <w:szCs w:val="20"/>
        </w:rPr>
        <w:t> </w:t>
      </w:r>
      <w:hyperlink r:id="rId273" w:tooltip="Ciliates" w:history="1">
        <w:r w:rsidR="0031224F" w:rsidRPr="00A5481F">
          <w:rPr>
            <w:rStyle w:val="Hyperlink"/>
            <w:rFonts w:ascii="-webkit-sans-serif" w:hAnsi="-webkit-sans-serif"/>
            <w:color w:val="002BB8"/>
            <w:sz w:val="18"/>
            <w:szCs w:val="20"/>
          </w:rPr>
          <w:t>ciliates</w:t>
        </w:r>
      </w:hyperlink>
      <w:r w:rsidR="0031224F" w:rsidRPr="00A5481F">
        <w:rPr>
          <w:rStyle w:val="apple-converted-space"/>
          <w:rFonts w:ascii="-webkit-sans-serif" w:hAnsi="-webkit-sans-serif"/>
          <w:color w:val="000000"/>
          <w:sz w:val="18"/>
          <w:szCs w:val="20"/>
        </w:rPr>
        <w:t> </w:t>
      </w:r>
      <w:r w:rsidR="0031224F" w:rsidRPr="00A5481F">
        <w:rPr>
          <w:sz w:val="22"/>
        </w:rPr>
        <w:t>and</w:t>
      </w:r>
      <w:r w:rsidR="0031224F" w:rsidRPr="00A5481F">
        <w:rPr>
          <w:rStyle w:val="apple-converted-space"/>
          <w:rFonts w:ascii="-webkit-sans-serif" w:hAnsi="-webkit-sans-serif"/>
          <w:color w:val="000000"/>
          <w:sz w:val="18"/>
          <w:szCs w:val="20"/>
        </w:rPr>
        <w:t> </w:t>
      </w:r>
      <w:hyperlink r:id="rId274" w:tooltip="Platyhelminthes" w:history="1">
        <w:proofErr w:type="spellStart"/>
        <w:r w:rsidR="0031224F" w:rsidRPr="00A5481F">
          <w:rPr>
            <w:rStyle w:val="Hyperlink"/>
            <w:rFonts w:ascii="-webkit-sans-serif" w:hAnsi="-webkit-sans-serif"/>
            <w:color w:val="002BB8"/>
            <w:sz w:val="18"/>
            <w:szCs w:val="20"/>
          </w:rPr>
          <w:t>Platyhelminthes</w:t>
        </w:r>
        <w:proofErr w:type="spellEnd"/>
      </w:hyperlink>
      <w:r w:rsidR="0031224F" w:rsidRPr="00A5481F">
        <w:rPr>
          <w:sz w:val="22"/>
        </w:rPr>
        <w:t>, but also move extracellular substances in animals, such as the</w:t>
      </w:r>
      <w:r w:rsidR="0031224F" w:rsidRPr="00A5481F">
        <w:rPr>
          <w:rStyle w:val="apple-converted-space"/>
          <w:rFonts w:ascii="-webkit-sans-serif" w:hAnsi="-webkit-sans-serif"/>
          <w:color w:val="000000"/>
          <w:sz w:val="18"/>
          <w:szCs w:val="20"/>
        </w:rPr>
        <w:t> </w:t>
      </w:r>
      <w:hyperlink r:id="rId275" w:tooltip="Respiratory epithelium" w:history="1">
        <w:proofErr w:type="spellStart"/>
        <w:r w:rsidR="0031224F" w:rsidRPr="00A5481F">
          <w:rPr>
            <w:rStyle w:val="Hyperlink"/>
            <w:rFonts w:ascii="-webkit-sans-serif" w:hAnsi="-webkit-sans-serif"/>
            <w:color w:val="002BB8"/>
            <w:sz w:val="18"/>
            <w:szCs w:val="20"/>
          </w:rPr>
          <w:t>ciliary</w:t>
        </w:r>
        <w:proofErr w:type="spellEnd"/>
        <w:r w:rsidR="0031224F" w:rsidRPr="00A5481F">
          <w:rPr>
            <w:rStyle w:val="Hyperlink"/>
            <w:rFonts w:ascii="-webkit-sans-serif" w:hAnsi="-webkit-sans-serif"/>
            <w:color w:val="002BB8"/>
            <w:sz w:val="18"/>
            <w:szCs w:val="20"/>
          </w:rPr>
          <w:t xml:space="preserve"> escalator</w:t>
        </w:r>
      </w:hyperlink>
      <w:r w:rsidR="0031224F" w:rsidRPr="00A5481F">
        <w:rPr>
          <w:rStyle w:val="apple-converted-space"/>
          <w:rFonts w:ascii="-webkit-sans-serif" w:hAnsi="-webkit-sans-serif"/>
          <w:color w:val="000000"/>
          <w:sz w:val="18"/>
          <w:szCs w:val="20"/>
        </w:rPr>
        <w:t> </w:t>
      </w:r>
      <w:r w:rsidR="0031224F" w:rsidRPr="00A5481F">
        <w:rPr>
          <w:sz w:val="22"/>
        </w:rPr>
        <w:t>found in the respiratory tract and the corona of</w:t>
      </w:r>
      <w:r w:rsidR="0031224F" w:rsidRPr="00A5481F">
        <w:rPr>
          <w:rStyle w:val="apple-converted-space"/>
          <w:rFonts w:ascii="-webkit-sans-serif" w:hAnsi="-webkit-sans-serif"/>
          <w:color w:val="000000"/>
          <w:sz w:val="18"/>
          <w:szCs w:val="20"/>
        </w:rPr>
        <w:t> </w:t>
      </w:r>
      <w:hyperlink r:id="rId276" w:tooltip="Rotifer" w:history="1">
        <w:r w:rsidR="0031224F" w:rsidRPr="00A5481F">
          <w:rPr>
            <w:rStyle w:val="Hyperlink"/>
            <w:rFonts w:ascii="-webkit-sans-serif" w:hAnsi="-webkit-sans-serif"/>
            <w:color w:val="002BB8"/>
            <w:sz w:val="18"/>
            <w:szCs w:val="20"/>
          </w:rPr>
          <w:t>rotifers</w:t>
        </w:r>
      </w:hyperlink>
      <w:r w:rsidR="0031224F" w:rsidRPr="00A5481F">
        <w:rPr>
          <w:sz w:val="22"/>
        </w:rPr>
        <w:t>. Cilia may also function as sensory organs.</w:t>
      </w:r>
    </w:p>
    <w:p w:rsidR="00E03138" w:rsidRPr="00A5481F" w:rsidRDefault="0031224F" w:rsidP="0031224F">
      <w:pPr>
        <w:pStyle w:val="NoSpacing"/>
        <w:rPr>
          <w:sz w:val="22"/>
        </w:rPr>
      </w:pPr>
      <w:proofErr w:type="spellStart"/>
      <w:r w:rsidRPr="00A5481F">
        <w:rPr>
          <w:sz w:val="22"/>
        </w:rPr>
        <w:t>Undulipodia</w:t>
      </w:r>
      <w:proofErr w:type="spellEnd"/>
      <w:r w:rsidRPr="00A5481F">
        <w:rPr>
          <w:sz w:val="22"/>
        </w:rPr>
        <w:t xml:space="preserve"> are an extension of the</w:t>
      </w:r>
      <w:r w:rsidRPr="00A5481F">
        <w:rPr>
          <w:rStyle w:val="apple-converted-space"/>
          <w:rFonts w:ascii="-webkit-sans-serif" w:hAnsi="-webkit-sans-serif"/>
          <w:color w:val="000000"/>
          <w:sz w:val="18"/>
          <w:szCs w:val="20"/>
        </w:rPr>
        <w:t> </w:t>
      </w:r>
      <w:hyperlink r:id="rId277" w:tooltip="Cell membrane" w:history="1">
        <w:r w:rsidRPr="00A5481F">
          <w:rPr>
            <w:rStyle w:val="Hyperlink"/>
            <w:rFonts w:ascii="-webkit-sans-serif" w:hAnsi="-webkit-sans-serif"/>
            <w:color w:val="002BB8"/>
            <w:sz w:val="18"/>
            <w:szCs w:val="20"/>
          </w:rPr>
          <w:t>cell membrane</w:t>
        </w:r>
      </w:hyperlink>
      <w:r w:rsidRPr="00A5481F">
        <w:rPr>
          <w:rStyle w:val="apple-converted-space"/>
          <w:rFonts w:ascii="-webkit-sans-serif" w:hAnsi="-webkit-sans-serif"/>
          <w:color w:val="000000"/>
          <w:sz w:val="18"/>
          <w:szCs w:val="20"/>
        </w:rPr>
        <w:t> </w:t>
      </w:r>
      <w:r w:rsidRPr="00A5481F">
        <w:rPr>
          <w:sz w:val="22"/>
        </w:rPr>
        <w:t>containing both</w:t>
      </w:r>
      <w:r w:rsidRPr="00A5481F">
        <w:rPr>
          <w:rStyle w:val="apple-converted-space"/>
          <w:rFonts w:ascii="-webkit-sans-serif" w:hAnsi="-webkit-sans-serif"/>
          <w:color w:val="000000"/>
          <w:sz w:val="18"/>
          <w:szCs w:val="20"/>
        </w:rPr>
        <w:t> </w:t>
      </w:r>
      <w:hyperlink r:id="rId278" w:tooltip="Cytoplasm" w:history="1">
        <w:r w:rsidRPr="00A5481F">
          <w:rPr>
            <w:rStyle w:val="Hyperlink"/>
            <w:rFonts w:ascii="-webkit-sans-serif" w:hAnsi="-webkit-sans-serif"/>
            <w:color w:val="002BB8"/>
            <w:sz w:val="18"/>
            <w:szCs w:val="20"/>
          </w:rPr>
          <w:t>cytoplasm</w:t>
        </w:r>
      </w:hyperlink>
      <w:r w:rsidRPr="00A5481F">
        <w:rPr>
          <w:rStyle w:val="apple-converted-space"/>
          <w:rFonts w:ascii="-webkit-sans-serif" w:hAnsi="-webkit-sans-serif"/>
          <w:color w:val="000000"/>
          <w:sz w:val="18"/>
          <w:szCs w:val="20"/>
        </w:rPr>
        <w:t> </w:t>
      </w:r>
      <w:r w:rsidRPr="00A5481F">
        <w:rPr>
          <w:sz w:val="22"/>
        </w:rPr>
        <w:t>and a regular arrangement of microtubules known as an</w:t>
      </w:r>
      <w:r w:rsidRPr="00A5481F">
        <w:rPr>
          <w:rStyle w:val="apple-converted-space"/>
          <w:rFonts w:ascii="-webkit-sans-serif" w:hAnsi="-webkit-sans-serif"/>
          <w:color w:val="000000"/>
          <w:sz w:val="18"/>
          <w:szCs w:val="20"/>
        </w:rPr>
        <w:t> </w:t>
      </w:r>
      <w:hyperlink r:id="rId279" w:tooltip="Axoneme" w:history="1">
        <w:proofErr w:type="spellStart"/>
        <w:r w:rsidRPr="00A5481F">
          <w:rPr>
            <w:rStyle w:val="Hyperlink"/>
            <w:rFonts w:ascii="-webkit-sans-serif" w:hAnsi="-webkit-sans-serif"/>
            <w:color w:val="002BB8"/>
            <w:sz w:val="18"/>
            <w:szCs w:val="20"/>
          </w:rPr>
          <w:t>axoneme</w:t>
        </w:r>
        <w:proofErr w:type="spellEnd"/>
      </w:hyperlink>
      <w:r w:rsidRPr="00A5481F">
        <w:rPr>
          <w:sz w:val="22"/>
        </w:rPr>
        <w:t>. At the base of the extension lies a structure called the</w:t>
      </w:r>
      <w:r w:rsidRPr="00A5481F">
        <w:rPr>
          <w:rStyle w:val="apple-converted-space"/>
          <w:rFonts w:ascii="-webkit-sans-serif" w:hAnsi="-webkit-sans-serif"/>
          <w:color w:val="000000"/>
          <w:sz w:val="18"/>
          <w:szCs w:val="20"/>
        </w:rPr>
        <w:t> </w:t>
      </w:r>
      <w:proofErr w:type="spellStart"/>
      <w:r w:rsidRPr="00A5481F">
        <w:rPr>
          <w:i/>
          <w:iCs/>
          <w:sz w:val="22"/>
        </w:rPr>
        <w:t>kinetosome</w:t>
      </w:r>
      <w:proofErr w:type="spellEnd"/>
      <w:r w:rsidRPr="00A5481F">
        <w:rPr>
          <w:rStyle w:val="apple-converted-space"/>
          <w:rFonts w:ascii="-webkit-sans-serif" w:hAnsi="-webkit-sans-serif"/>
          <w:color w:val="000000"/>
          <w:sz w:val="18"/>
          <w:szCs w:val="20"/>
        </w:rPr>
        <w:t> </w:t>
      </w:r>
      <w:r w:rsidRPr="00A5481F">
        <w:rPr>
          <w:sz w:val="22"/>
        </w:rPr>
        <w:t>or</w:t>
      </w:r>
      <w:r w:rsidRPr="00A5481F">
        <w:rPr>
          <w:rStyle w:val="apple-converted-space"/>
          <w:rFonts w:ascii="-webkit-sans-serif" w:hAnsi="-webkit-sans-serif"/>
          <w:color w:val="000000"/>
          <w:sz w:val="18"/>
          <w:szCs w:val="20"/>
        </w:rPr>
        <w:t> </w:t>
      </w:r>
      <w:hyperlink r:id="rId280" w:tooltip="Basal body" w:history="1">
        <w:r w:rsidRPr="00A5481F">
          <w:rPr>
            <w:rStyle w:val="Hyperlink"/>
            <w:rFonts w:ascii="-webkit-sans-serif" w:hAnsi="-webkit-sans-serif"/>
            <w:i/>
            <w:iCs/>
            <w:color w:val="002BB8"/>
            <w:sz w:val="18"/>
            <w:szCs w:val="20"/>
          </w:rPr>
          <w:t>basal body</w:t>
        </w:r>
      </w:hyperlink>
      <w:r w:rsidRPr="00A5481F">
        <w:rPr>
          <w:rStyle w:val="apple-converted-space"/>
          <w:rFonts w:ascii="-webkit-sans-serif" w:hAnsi="-webkit-sans-serif"/>
          <w:color w:val="000000"/>
          <w:sz w:val="18"/>
          <w:szCs w:val="20"/>
        </w:rPr>
        <w:t> </w:t>
      </w:r>
      <w:r w:rsidRPr="00A5481F">
        <w:rPr>
          <w:sz w:val="22"/>
        </w:rPr>
        <w:t>which is attached via</w:t>
      </w:r>
      <w:r w:rsidRPr="00A5481F">
        <w:rPr>
          <w:rStyle w:val="apple-converted-space"/>
          <w:rFonts w:ascii="-webkit-sans-serif" w:hAnsi="-webkit-sans-serif"/>
          <w:color w:val="000000"/>
          <w:sz w:val="18"/>
          <w:szCs w:val="20"/>
        </w:rPr>
        <w:t> </w:t>
      </w:r>
      <w:hyperlink r:id="rId281" w:tooltip="Motor protein" w:history="1">
        <w:r w:rsidRPr="00A5481F">
          <w:rPr>
            <w:rStyle w:val="Hyperlink"/>
            <w:rFonts w:ascii="-webkit-sans-serif" w:hAnsi="-webkit-sans-serif"/>
            <w:color w:val="002BB8"/>
            <w:sz w:val="18"/>
            <w:szCs w:val="20"/>
          </w:rPr>
          <w:t>motor proteins</w:t>
        </w:r>
      </w:hyperlink>
      <w:r w:rsidRPr="00A5481F">
        <w:rPr>
          <w:rStyle w:val="apple-converted-space"/>
          <w:rFonts w:ascii="-webkit-sans-serif" w:hAnsi="-webkit-sans-serif"/>
          <w:color w:val="000000"/>
          <w:sz w:val="18"/>
          <w:szCs w:val="20"/>
        </w:rPr>
        <w:t> </w:t>
      </w:r>
      <w:r w:rsidRPr="00A5481F">
        <w:rPr>
          <w:sz w:val="22"/>
        </w:rPr>
        <w:t xml:space="preserve">to the microtubules. The </w:t>
      </w:r>
      <w:proofErr w:type="spellStart"/>
      <w:r w:rsidRPr="00A5481F">
        <w:rPr>
          <w:sz w:val="22"/>
        </w:rPr>
        <w:t>kinetosome</w:t>
      </w:r>
      <w:proofErr w:type="spellEnd"/>
      <w:r w:rsidRPr="00A5481F">
        <w:rPr>
          <w:sz w:val="22"/>
        </w:rPr>
        <w:t xml:space="preserve"> mediates movement through a chemical reaction, causing the microtubules to slide against one another and the whole structure to bend.</w:t>
      </w:r>
    </w:p>
    <w:p w:rsidR="00E03138" w:rsidRDefault="0084576A" w:rsidP="0084576A">
      <w:pPr>
        <w:spacing w:before="100" w:beforeAutospacing="1" w:after="100" w:afterAutospacing="1" w:line="240" w:lineRule="auto"/>
        <w:rPr>
          <w:rFonts w:eastAsia="Times New Roman" w:cs="Times New Roman"/>
          <w:szCs w:val="24"/>
          <w:lang w:eastAsia="en-CA"/>
        </w:rPr>
      </w:pPr>
      <w:r w:rsidRPr="00077800">
        <w:rPr>
          <w:rFonts w:eastAsia="Times New Roman" w:cs="Times New Roman"/>
          <w:szCs w:val="24"/>
          <w:lang w:eastAsia="en-CA"/>
        </w:rPr>
        <w:t>Urea</w:t>
      </w:r>
      <w:r w:rsidR="00222146">
        <w:rPr>
          <w:rFonts w:eastAsia="Times New Roman" w:cs="Times New Roman"/>
          <w:szCs w:val="24"/>
          <w:lang w:eastAsia="en-CA"/>
        </w:rPr>
        <w:t xml:space="preserve">: </w:t>
      </w:r>
      <w:r w:rsidR="00222146">
        <w:rPr>
          <w:rStyle w:val="apple-style-span"/>
          <w:rFonts w:ascii="Verdana, Arial, sans-serif" w:hAnsi="Verdana, Arial, sans-serif"/>
          <w:color w:val="000000"/>
          <w:sz w:val="18"/>
          <w:szCs w:val="18"/>
        </w:rPr>
        <w:t>Form of nitrogenous waste with intermediate toxicity between ammonia and uric acid.</w:t>
      </w:r>
    </w:p>
    <w:p w:rsidR="00E03138" w:rsidRDefault="0084576A" w:rsidP="0084576A">
      <w:pPr>
        <w:spacing w:before="100" w:beforeAutospacing="1" w:after="100" w:afterAutospacing="1" w:line="240" w:lineRule="auto"/>
        <w:rPr>
          <w:rFonts w:eastAsia="Times New Roman" w:cs="Times New Roman"/>
          <w:szCs w:val="24"/>
          <w:lang w:eastAsia="en-CA"/>
        </w:rPr>
      </w:pPr>
      <w:r w:rsidRPr="00077800">
        <w:rPr>
          <w:rFonts w:eastAsia="Times New Roman" w:cs="Times New Roman"/>
          <w:szCs w:val="24"/>
          <w:lang w:eastAsia="en-CA"/>
        </w:rPr>
        <w:t>Uric acid</w:t>
      </w:r>
      <w:r w:rsidR="00222146">
        <w:rPr>
          <w:rFonts w:eastAsia="Times New Roman" w:cs="Times New Roman"/>
          <w:szCs w:val="24"/>
          <w:lang w:eastAsia="en-CA"/>
        </w:rPr>
        <w:t xml:space="preserve">: </w:t>
      </w:r>
      <w:r w:rsidR="00222146">
        <w:rPr>
          <w:rStyle w:val="apple-style-span"/>
          <w:rFonts w:ascii="Verdana, Arial, sans-serif" w:hAnsi="Verdana, Arial, sans-serif"/>
          <w:color w:val="000000"/>
          <w:sz w:val="18"/>
          <w:szCs w:val="18"/>
        </w:rPr>
        <w:t>Nitrogenous waste of birds, reptiles, insects, and some spiders. Uric acid is the least toxic of the three primary nitrogenous wastes, which also include ammonia and urea.</w:t>
      </w:r>
      <w:r w:rsidR="00222146">
        <w:rPr>
          <w:rStyle w:val="apple-converted-space"/>
          <w:rFonts w:ascii="Verdana, Arial, sans-serif" w:hAnsi="Verdana, Arial, sans-serif"/>
          <w:color w:val="000000"/>
          <w:sz w:val="18"/>
          <w:szCs w:val="18"/>
        </w:rPr>
        <w:t> </w:t>
      </w:r>
    </w:p>
    <w:p w:rsidR="00827B75" w:rsidRDefault="0084576A" w:rsidP="00EC5187">
      <w:pPr>
        <w:spacing w:before="100" w:beforeAutospacing="1" w:after="100" w:afterAutospacing="1" w:line="240" w:lineRule="auto"/>
      </w:pPr>
      <w:r w:rsidRPr="00077800">
        <w:rPr>
          <w:rFonts w:eastAsia="Times New Roman" w:cs="Times New Roman"/>
          <w:szCs w:val="24"/>
          <w:lang w:eastAsia="en-CA"/>
        </w:rPr>
        <w:t>Water expulsion vesicle</w:t>
      </w:r>
      <w:r w:rsidR="00222146">
        <w:rPr>
          <w:rFonts w:eastAsia="Times New Roman" w:cs="Times New Roman"/>
          <w:szCs w:val="24"/>
          <w:lang w:eastAsia="en-CA"/>
        </w:rPr>
        <w:t>:</w:t>
      </w:r>
      <w:r w:rsidR="00277B59">
        <w:rPr>
          <w:rFonts w:eastAsia="Times New Roman" w:cs="Times New Roman"/>
          <w:szCs w:val="24"/>
          <w:lang w:eastAsia="en-CA"/>
        </w:rPr>
        <w:t xml:space="preserve"> </w:t>
      </w:r>
      <w:r w:rsidR="00277B59">
        <w:rPr>
          <w:rStyle w:val="apple-style-span"/>
          <w:rFonts w:ascii="Verdana, Arial, sans-serif" w:hAnsi="Verdana, Arial, sans-serif"/>
          <w:color w:val="000000"/>
          <w:sz w:val="18"/>
          <w:szCs w:val="18"/>
        </w:rPr>
        <w:t xml:space="preserve">Special organelle found in protozoan and some </w:t>
      </w:r>
      <w:proofErr w:type="spellStart"/>
      <w:r w:rsidR="00277B59">
        <w:rPr>
          <w:rStyle w:val="apple-style-span"/>
          <w:rFonts w:ascii="Verdana, Arial, sans-serif" w:hAnsi="Verdana, Arial, sans-serif"/>
          <w:color w:val="000000"/>
          <w:sz w:val="18"/>
          <w:szCs w:val="18"/>
        </w:rPr>
        <w:t>parazoans</w:t>
      </w:r>
      <w:proofErr w:type="spellEnd"/>
      <w:r w:rsidR="00277B59">
        <w:rPr>
          <w:rStyle w:val="apple-style-span"/>
          <w:rFonts w:ascii="Verdana, Arial, sans-serif" w:hAnsi="Verdana, Arial, sans-serif"/>
          <w:color w:val="000000"/>
          <w:sz w:val="18"/>
          <w:szCs w:val="18"/>
        </w:rPr>
        <w:t xml:space="preserve"> that is involved in </w:t>
      </w:r>
      <w:proofErr w:type="spellStart"/>
      <w:r w:rsidR="00277B59">
        <w:rPr>
          <w:rStyle w:val="apple-style-span"/>
          <w:rFonts w:ascii="Verdana, Arial, sans-serif" w:hAnsi="Verdana, Arial, sans-serif"/>
          <w:color w:val="000000"/>
          <w:sz w:val="18"/>
          <w:szCs w:val="18"/>
        </w:rPr>
        <w:t>osmoregulation</w:t>
      </w:r>
      <w:proofErr w:type="spellEnd"/>
      <w:r w:rsidR="00277B59">
        <w:rPr>
          <w:rStyle w:val="apple-style-span"/>
          <w:rFonts w:ascii="Verdana, Arial, sans-serif" w:hAnsi="Verdana, Arial, sans-serif"/>
          <w:color w:val="000000"/>
          <w:sz w:val="18"/>
          <w:szCs w:val="18"/>
        </w:rPr>
        <w:t xml:space="preserve">. The organelle collects water from the cytoplasm and then releases it from the cell. </w:t>
      </w:r>
      <w:proofErr w:type="gramStart"/>
      <w:r w:rsidR="00277B59">
        <w:rPr>
          <w:rStyle w:val="apple-style-span"/>
          <w:rFonts w:ascii="Verdana, Arial, sans-serif" w:hAnsi="Verdana, Arial, sans-serif"/>
          <w:color w:val="000000"/>
          <w:sz w:val="18"/>
          <w:szCs w:val="18"/>
        </w:rPr>
        <w:t>Also called contractile vacuole.</w:t>
      </w:r>
      <w:proofErr w:type="gramEnd"/>
    </w:p>
    <w:sectPr w:rsidR="00827B75" w:rsidSect="00836990">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Arial, sans-serif">
    <w:altName w:val="Times New Roman"/>
    <w:panose1 w:val="00000000000000000000"/>
    <w:charset w:val="00"/>
    <w:family w:val="roman"/>
    <w:notTrueType/>
    <w:pitch w:val="default"/>
    <w:sig w:usb0="00000000" w:usb1="00000000" w:usb2="00000000" w:usb3="00000000" w:csb0="00000000" w:csb1="00000000"/>
  </w:font>
  <w:font w:name="-webkit-sans-serif">
    <w:altName w:val="Times New Roman"/>
    <w:panose1 w:val="00000000000000000000"/>
    <w:charset w:val="00"/>
    <w:family w:val="roman"/>
    <w:notTrueType/>
    <w:pitch w:val="default"/>
    <w:sig w:usb0="00000000" w:usb1="00000000" w:usb2="00000000" w:usb3="00000000" w:csb0="00000000"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077800"/>
    <w:rsid w:val="00002385"/>
    <w:rsid w:val="00077800"/>
    <w:rsid w:val="00187F58"/>
    <w:rsid w:val="001A382F"/>
    <w:rsid w:val="0021195E"/>
    <w:rsid w:val="00222146"/>
    <w:rsid w:val="00277B59"/>
    <w:rsid w:val="0031224F"/>
    <w:rsid w:val="00335E26"/>
    <w:rsid w:val="003441BE"/>
    <w:rsid w:val="00472A3E"/>
    <w:rsid w:val="005A6ACB"/>
    <w:rsid w:val="0061131E"/>
    <w:rsid w:val="006A0213"/>
    <w:rsid w:val="006E439A"/>
    <w:rsid w:val="0073723A"/>
    <w:rsid w:val="007E5741"/>
    <w:rsid w:val="00827B75"/>
    <w:rsid w:val="00836990"/>
    <w:rsid w:val="0084576A"/>
    <w:rsid w:val="00962E75"/>
    <w:rsid w:val="00A5481F"/>
    <w:rsid w:val="00A661C0"/>
    <w:rsid w:val="00B618F4"/>
    <w:rsid w:val="00C127B1"/>
    <w:rsid w:val="00C70A13"/>
    <w:rsid w:val="00CA7665"/>
    <w:rsid w:val="00D16E3E"/>
    <w:rsid w:val="00DE7B94"/>
    <w:rsid w:val="00E03138"/>
    <w:rsid w:val="00E26300"/>
    <w:rsid w:val="00E44154"/>
    <w:rsid w:val="00E51682"/>
    <w:rsid w:val="00E660DE"/>
    <w:rsid w:val="00EC5187"/>
    <w:rsid w:val="00F12971"/>
    <w:rsid w:val="00FB188F"/>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6990"/>
  </w:style>
  <w:style w:type="paragraph" w:styleId="Heading1">
    <w:name w:val="heading 1"/>
    <w:basedOn w:val="Normal"/>
    <w:link w:val="Heading1Char"/>
    <w:uiPriority w:val="9"/>
    <w:qFormat/>
    <w:rsid w:val="00077800"/>
    <w:pPr>
      <w:spacing w:before="100" w:beforeAutospacing="1" w:after="100" w:afterAutospacing="1" w:line="240" w:lineRule="auto"/>
      <w:outlineLvl w:val="0"/>
    </w:pPr>
    <w:rPr>
      <w:rFonts w:eastAsia="Times New Roman" w:cs="Times New Roman"/>
      <w:b/>
      <w:bCs/>
      <w:kern w:val="36"/>
      <w:sz w:val="48"/>
      <w:szCs w:val="48"/>
      <w:lang w:eastAsia="en-CA"/>
    </w:rPr>
  </w:style>
  <w:style w:type="paragraph" w:styleId="Heading3">
    <w:name w:val="heading 3"/>
    <w:basedOn w:val="Normal"/>
    <w:link w:val="Heading3Char"/>
    <w:uiPriority w:val="9"/>
    <w:qFormat/>
    <w:rsid w:val="00077800"/>
    <w:pPr>
      <w:spacing w:before="100" w:beforeAutospacing="1" w:after="100" w:afterAutospacing="1" w:line="240" w:lineRule="auto"/>
      <w:outlineLvl w:val="2"/>
    </w:pPr>
    <w:rPr>
      <w:rFonts w:eastAsia="Times New Roman" w:cs="Times New Roman"/>
      <w:b/>
      <w:bCs/>
      <w:sz w:val="27"/>
      <w:szCs w:val="27"/>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7800"/>
    <w:rPr>
      <w:rFonts w:eastAsia="Times New Roman" w:cs="Times New Roman"/>
      <w:b/>
      <w:bCs/>
      <w:kern w:val="36"/>
      <w:sz w:val="48"/>
      <w:szCs w:val="48"/>
      <w:lang w:eastAsia="en-CA"/>
    </w:rPr>
  </w:style>
  <w:style w:type="character" w:customStyle="1" w:styleId="Heading3Char">
    <w:name w:val="Heading 3 Char"/>
    <w:basedOn w:val="DefaultParagraphFont"/>
    <w:link w:val="Heading3"/>
    <w:uiPriority w:val="9"/>
    <w:rsid w:val="00077800"/>
    <w:rPr>
      <w:rFonts w:eastAsia="Times New Roman" w:cs="Times New Roman"/>
      <w:b/>
      <w:bCs/>
      <w:sz w:val="27"/>
      <w:szCs w:val="27"/>
      <w:lang w:eastAsia="en-CA"/>
    </w:rPr>
  </w:style>
  <w:style w:type="character" w:styleId="Emphasis">
    <w:name w:val="Emphasis"/>
    <w:basedOn w:val="DefaultParagraphFont"/>
    <w:uiPriority w:val="20"/>
    <w:qFormat/>
    <w:rsid w:val="00077800"/>
    <w:rPr>
      <w:i/>
      <w:iCs/>
    </w:rPr>
  </w:style>
  <w:style w:type="paragraph" w:customStyle="1" w:styleId="body">
    <w:name w:val="body"/>
    <w:basedOn w:val="Normal"/>
    <w:rsid w:val="00077800"/>
    <w:pPr>
      <w:spacing w:before="100" w:beforeAutospacing="1" w:after="100" w:afterAutospacing="1" w:line="240" w:lineRule="auto"/>
    </w:pPr>
    <w:rPr>
      <w:rFonts w:eastAsia="Times New Roman" w:cs="Times New Roman"/>
      <w:szCs w:val="24"/>
      <w:lang w:eastAsia="en-CA"/>
    </w:rPr>
  </w:style>
  <w:style w:type="character" w:styleId="Hyperlink">
    <w:name w:val="Hyperlink"/>
    <w:basedOn w:val="DefaultParagraphFont"/>
    <w:uiPriority w:val="99"/>
    <w:semiHidden/>
    <w:unhideWhenUsed/>
    <w:rsid w:val="00077800"/>
    <w:rPr>
      <w:color w:val="0000FF"/>
      <w:u w:val="single"/>
    </w:rPr>
  </w:style>
  <w:style w:type="paragraph" w:customStyle="1" w:styleId="graphic">
    <w:name w:val="graphic"/>
    <w:basedOn w:val="Normal"/>
    <w:rsid w:val="00077800"/>
    <w:pPr>
      <w:spacing w:before="100" w:beforeAutospacing="1" w:after="100" w:afterAutospacing="1" w:line="240" w:lineRule="auto"/>
    </w:pPr>
    <w:rPr>
      <w:rFonts w:eastAsia="Times New Roman" w:cs="Times New Roman"/>
      <w:szCs w:val="24"/>
      <w:lang w:eastAsia="en-CA"/>
    </w:rPr>
  </w:style>
  <w:style w:type="paragraph" w:customStyle="1" w:styleId="captiontextweb">
    <w:name w:val="captiontextweb"/>
    <w:basedOn w:val="Normal"/>
    <w:rsid w:val="00077800"/>
    <w:pPr>
      <w:spacing w:before="100" w:beforeAutospacing="1" w:after="100" w:afterAutospacing="1" w:line="240" w:lineRule="auto"/>
    </w:pPr>
    <w:rPr>
      <w:rFonts w:eastAsia="Times New Roman" w:cs="Times New Roman"/>
      <w:szCs w:val="24"/>
      <w:lang w:eastAsia="en-CA"/>
    </w:rPr>
  </w:style>
  <w:style w:type="paragraph" w:styleId="BalloonText">
    <w:name w:val="Balloon Text"/>
    <w:basedOn w:val="Normal"/>
    <w:link w:val="BalloonTextChar"/>
    <w:uiPriority w:val="99"/>
    <w:semiHidden/>
    <w:unhideWhenUsed/>
    <w:rsid w:val="000778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7800"/>
    <w:rPr>
      <w:rFonts w:ascii="Tahoma" w:hAnsi="Tahoma" w:cs="Tahoma"/>
      <w:sz w:val="16"/>
      <w:szCs w:val="16"/>
    </w:rPr>
  </w:style>
  <w:style w:type="paragraph" w:customStyle="1" w:styleId="heading2">
    <w:name w:val="heading2"/>
    <w:basedOn w:val="Normal"/>
    <w:rsid w:val="00827B75"/>
    <w:pPr>
      <w:spacing w:before="100" w:beforeAutospacing="1" w:after="100" w:afterAutospacing="1" w:line="240" w:lineRule="auto"/>
    </w:pPr>
    <w:rPr>
      <w:rFonts w:eastAsia="Times New Roman" w:cs="Times New Roman"/>
      <w:szCs w:val="24"/>
      <w:lang w:eastAsia="en-CA"/>
    </w:rPr>
  </w:style>
  <w:style w:type="character" w:customStyle="1" w:styleId="apple-style-span">
    <w:name w:val="apple-style-span"/>
    <w:basedOn w:val="DefaultParagraphFont"/>
    <w:rsid w:val="001A382F"/>
  </w:style>
  <w:style w:type="character" w:customStyle="1" w:styleId="apple-converted-space">
    <w:name w:val="apple-converted-space"/>
    <w:basedOn w:val="DefaultParagraphFont"/>
    <w:rsid w:val="001A382F"/>
  </w:style>
  <w:style w:type="paragraph" w:styleId="NormalWeb">
    <w:name w:val="Normal (Web)"/>
    <w:basedOn w:val="Normal"/>
    <w:uiPriority w:val="99"/>
    <w:semiHidden/>
    <w:unhideWhenUsed/>
    <w:rsid w:val="0073723A"/>
    <w:pPr>
      <w:spacing w:before="100" w:beforeAutospacing="1" w:after="100" w:afterAutospacing="1" w:line="240" w:lineRule="auto"/>
    </w:pPr>
    <w:rPr>
      <w:rFonts w:eastAsia="Times New Roman" w:cs="Times New Roman"/>
      <w:szCs w:val="24"/>
      <w:lang w:eastAsia="en-CA"/>
    </w:rPr>
  </w:style>
  <w:style w:type="paragraph" w:styleId="NoSpacing">
    <w:name w:val="No Spacing"/>
    <w:uiPriority w:val="1"/>
    <w:qFormat/>
    <w:rsid w:val="0073723A"/>
    <w:pPr>
      <w:spacing w:after="0" w:line="240" w:lineRule="auto"/>
    </w:pPr>
  </w:style>
</w:styles>
</file>

<file path=word/webSettings.xml><?xml version="1.0" encoding="utf-8"?>
<w:webSettings xmlns:r="http://schemas.openxmlformats.org/officeDocument/2006/relationships" xmlns:w="http://schemas.openxmlformats.org/wordprocessingml/2006/main">
  <w:divs>
    <w:div w:id="135076790">
      <w:bodyDiv w:val="1"/>
      <w:marLeft w:val="0"/>
      <w:marRight w:val="0"/>
      <w:marTop w:val="0"/>
      <w:marBottom w:val="0"/>
      <w:divBdr>
        <w:top w:val="none" w:sz="0" w:space="0" w:color="auto"/>
        <w:left w:val="none" w:sz="0" w:space="0" w:color="auto"/>
        <w:bottom w:val="none" w:sz="0" w:space="0" w:color="auto"/>
        <w:right w:val="none" w:sz="0" w:space="0" w:color="auto"/>
      </w:divBdr>
    </w:div>
    <w:div w:id="219243830">
      <w:bodyDiv w:val="1"/>
      <w:marLeft w:val="0"/>
      <w:marRight w:val="0"/>
      <w:marTop w:val="0"/>
      <w:marBottom w:val="0"/>
      <w:divBdr>
        <w:top w:val="none" w:sz="0" w:space="0" w:color="auto"/>
        <w:left w:val="none" w:sz="0" w:space="0" w:color="auto"/>
        <w:bottom w:val="none" w:sz="0" w:space="0" w:color="auto"/>
        <w:right w:val="none" w:sz="0" w:space="0" w:color="auto"/>
      </w:divBdr>
    </w:div>
    <w:div w:id="254900936">
      <w:bodyDiv w:val="1"/>
      <w:marLeft w:val="0"/>
      <w:marRight w:val="0"/>
      <w:marTop w:val="0"/>
      <w:marBottom w:val="0"/>
      <w:divBdr>
        <w:top w:val="none" w:sz="0" w:space="0" w:color="auto"/>
        <w:left w:val="none" w:sz="0" w:space="0" w:color="auto"/>
        <w:bottom w:val="none" w:sz="0" w:space="0" w:color="auto"/>
        <w:right w:val="none" w:sz="0" w:space="0" w:color="auto"/>
      </w:divBdr>
    </w:div>
    <w:div w:id="308020801">
      <w:bodyDiv w:val="1"/>
      <w:marLeft w:val="0"/>
      <w:marRight w:val="0"/>
      <w:marTop w:val="0"/>
      <w:marBottom w:val="0"/>
      <w:divBdr>
        <w:top w:val="none" w:sz="0" w:space="0" w:color="auto"/>
        <w:left w:val="none" w:sz="0" w:space="0" w:color="auto"/>
        <w:bottom w:val="none" w:sz="0" w:space="0" w:color="auto"/>
        <w:right w:val="none" w:sz="0" w:space="0" w:color="auto"/>
      </w:divBdr>
    </w:div>
    <w:div w:id="423115297">
      <w:bodyDiv w:val="1"/>
      <w:marLeft w:val="0"/>
      <w:marRight w:val="0"/>
      <w:marTop w:val="0"/>
      <w:marBottom w:val="0"/>
      <w:divBdr>
        <w:top w:val="none" w:sz="0" w:space="0" w:color="auto"/>
        <w:left w:val="none" w:sz="0" w:space="0" w:color="auto"/>
        <w:bottom w:val="none" w:sz="0" w:space="0" w:color="auto"/>
        <w:right w:val="none" w:sz="0" w:space="0" w:color="auto"/>
      </w:divBdr>
    </w:div>
    <w:div w:id="666053406">
      <w:bodyDiv w:val="1"/>
      <w:marLeft w:val="0"/>
      <w:marRight w:val="0"/>
      <w:marTop w:val="0"/>
      <w:marBottom w:val="0"/>
      <w:divBdr>
        <w:top w:val="none" w:sz="0" w:space="0" w:color="auto"/>
        <w:left w:val="none" w:sz="0" w:space="0" w:color="auto"/>
        <w:bottom w:val="none" w:sz="0" w:space="0" w:color="auto"/>
        <w:right w:val="none" w:sz="0" w:space="0" w:color="auto"/>
      </w:divBdr>
    </w:div>
    <w:div w:id="693775632">
      <w:bodyDiv w:val="1"/>
      <w:marLeft w:val="0"/>
      <w:marRight w:val="0"/>
      <w:marTop w:val="0"/>
      <w:marBottom w:val="0"/>
      <w:divBdr>
        <w:top w:val="none" w:sz="0" w:space="0" w:color="auto"/>
        <w:left w:val="none" w:sz="0" w:space="0" w:color="auto"/>
        <w:bottom w:val="none" w:sz="0" w:space="0" w:color="auto"/>
        <w:right w:val="none" w:sz="0" w:space="0" w:color="auto"/>
      </w:divBdr>
    </w:div>
    <w:div w:id="1012149810">
      <w:bodyDiv w:val="1"/>
      <w:marLeft w:val="0"/>
      <w:marRight w:val="0"/>
      <w:marTop w:val="0"/>
      <w:marBottom w:val="0"/>
      <w:divBdr>
        <w:top w:val="none" w:sz="0" w:space="0" w:color="auto"/>
        <w:left w:val="none" w:sz="0" w:space="0" w:color="auto"/>
        <w:bottom w:val="none" w:sz="0" w:space="0" w:color="auto"/>
        <w:right w:val="none" w:sz="0" w:space="0" w:color="auto"/>
      </w:divBdr>
    </w:div>
    <w:div w:id="1029456326">
      <w:bodyDiv w:val="1"/>
      <w:marLeft w:val="0"/>
      <w:marRight w:val="0"/>
      <w:marTop w:val="0"/>
      <w:marBottom w:val="0"/>
      <w:divBdr>
        <w:top w:val="none" w:sz="0" w:space="0" w:color="auto"/>
        <w:left w:val="none" w:sz="0" w:space="0" w:color="auto"/>
        <w:bottom w:val="none" w:sz="0" w:space="0" w:color="auto"/>
        <w:right w:val="none" w:sz="0" w:space="0" w:color="auto"/>
      </w:divBdr>
    </w:div>
    <w:div w:id="1083453698">
      <w:bodyDiv w:val="1"/>
      <w:marLeft w:val="0"/>
      <w:marRight w:val="0"/>
      <w:marTop w:val="0"/>
      <w:marBottom w:val="0"/>
      <w:divBdr>
        <w:top w:val="none" w:sz="0" w:space="0" w:color="auto"/>
        <w:left w:val="none" w:sz="0" w:space="0" w:color="auto"/>
        <w:bottom w:val="none" w:sz="0" w:space="0" w:color="auto"/>
        <w:right w:val="none" w:sz="0" w:space="0" w:color="auto"/>
      </w:divBdr>
    </w:div>
    <w:div w:id="1308627613">
      <w:bodyDiv w:val="1"/>
      <w:marLeft w:val="0"/>
      <w:marRight w:val="0"/>
      <w:marTop w:val="0"/>
      <w:marBottom w:val="0"/>
      <w:divBdr>
        <w:top w:val="none" w:sz="0" w:space="0" w:color="auto"/>
        <w:left w:val="none" w:sz="0" w:space="0" w:color="auto"/>
        <w:bottom w:val="none" w:sz="0" w:space="0" w:color="auto"/>
        <w:right w:val="none" w:sz="0" w:space="0" w:color="auto"/>
      </w:divBdr>
    </w:div>
    <w:div w:id="1434740973">
      <w:bodyDiv w:val="1"/>
      <w:marLeft w:val="0"/>
      <w:marRight w:val="0"/>
      <w:marTop w:val="0"/>
      <w:marBottom w:val="0"/>
      <w:divBdr>
        <w:top w:val="none" w:sz="0" w:space="0" w:color="auto"/>
        <w:left w:val="none" w:sz="0" w:space="0" w:color="auto"/>
        <w:bottom w:val="none" w:sz="0" w:space="0" w:color="auto"/>
        <w:right w:val="none" w:sz="0" w:space="0" w:color="auto"/>
      </w:divBdr>
    </w:div>
    <w:div w:id="1689406192">
      <w:bodyDiv w:val="1"/>
      <w:marLeft w:val="0"/>
      <w:marRight w:val="0"/>
      <w:marTop w:val="0"/>
      <w:marBottom w:val="0"/>
      <w:divBdr>
        <w:top w:val="none" w:sz="0" w:space="0" w:color="auto"/>
        <w:left w:val="none" w:sz="0" w:space="0" w:color="auto"/>
        <w:bottom w:val="none" w:sz="0" w:space="0" w:color="auto"/>
        <w:right w:val="none" w:sz="0" w:space="0" w:color="auto"/>
      </w:divBdr>
    </w:div>
    <w:div w:id="2108310046">
      <w:bodyDiv w:val="1"/>
      <w:marLeft w:val="0"/>
      <w:marRight w:val="0"/>
      <w:marTop w:val="0"/>
      <w:marBottom w:val="0"/>
      <w:divBdr>
        <w:top w:val="none" w:sz="0" w:space="0" w:color="auto"/>
        <w:left w:val="none" w:sz="0" w:space="0" w:color="auto"/>
        <w:bottom w:val="none" w:sz="0" w:space="0" w:color="auto"/>
        <w:right w:val="none" w:sz="0" w:space="0" w:color="auto"/>
      </w:divBdr>
      <w:divsChild>
        <w:div w:id="1558129564">
          <w:marLeft w:val="0"/>
          <w:marRight w:val="0"/>
          <w:marTop w:val="0"/>
          <w:marBottom w:val="0"/>
          <w:divBdr>
            <w:top w:val="none" w:sz="0" w:space="0" w:color="auto"/>
            <w:left w:val="none" w:sz="0" w:space="0" w:color="auto"/>
            <w:bottom w:val="none" w:sz="0" w:space="0" w:color="auto"/>
            <w:right w:val="none" w:sz="0" w:space="0" w:color="auto"/>
          </w:divBdr>
          <w:divsChild>
            <w:div w:id="577860464">
              <w:marLeft w:val="0"/>
              <w:marRight w:val="0"/>
              <w:marTop w:val="0"/>
              <w:marBottom w:val="0"/>
              <w:divBdr>
                <w:top w:val="none" w:sz="0" w:space="0" w:color="auto"/>
                <w:left w:val="none" w:sz="0" w:space="0" w:color="auto"/>
                <w:bottom w:val="none" w:sz="0" w:space="0" w:color="auto"/>
                <w:right w:val="none" w:sz="0" w:space="0" w:color="auto"/>
              </w:divBdr>
            </w:div>
            <w:div w:id="857499285">
              <w:marLeft w:val="0"/>
              <w:marRight w:val="0"/>
              <w:marTop w:val="0"/>
              <w:marBottom w:val="0"/>
              <w:divBdr>
                <w:top w:val="none" w:sz="0" w:space="0" w:color="auto"/>
                <w:left w:val="none" w:sz="0" w:space="0" w:color="auto"/>
                <w:bottom w:val="none" w:sz="0" w:space="0" w:color="auto"/>
                <w:right w:val="none" w:sz="0" w:space="0" w:color="auto"/>
              </w:divBdr>
            </w:div>
            <w:div w:id="19936065">
              <w:marLeft w:val="0"/>
              <w:marRight w:val="0"/>
              <w:marTop w:val="0"/>
              <w:marBottom w:val="0"/>
              <w:divBdr>
                <w:top w:val="none" w:sz="0" w:space="0" w:color="auto"/>
                <w:left w:val="none" w:sz="0" w:space="0" w:color="auto"/>
                <w:bottom w:val="none" w:sz="0" w:space="0" w:color="auto"/>
                <w:right w:val="none" w:sz="0" w:space="0" w:color="auto"/>
              </w:divBdr>
            </w:div>
          </w:divsChild>
        </w:div>
        <w:div w:id="220212681">
          <w:marLeft w:val="0"/>
          <w:marRight w:val="0"/>
          <w:marTop w:val="0"/>
          <w:marBottom w:val="0"/>
          <w:divBdr>
            <w:top w:val="none" w:sz="0" w:space="0" w:color="auto"/>
            <w:left w:val="none" w:sz="0" w:space="0" w:color="auto"/>
            <w:bottom w:val="none" w:sz="0" w:space="0" w:color="auto"/>
            <w:right w:val="none" w:sz="0" w:space="0" w:color="auto"/>
          </w:divBdr>
          <w:divsChild>
            <w:div w:id="146097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javascript:Glossary('Polyploid')" TargetMode="External"/><Relationship Id="rId21" Type="http://schemas.openxmlformats.org/officeDocument/2006/relationships/hyperlink" Target="javascript:Glossary('Asexual')" TargetMode="External"/><Relationship Id="rId42" Type="http://schemas.openxmlformats.org/officeDocument/2006/relationships/hyperlink" Target="javascript:Glossary('Protozoans')" TargetMode="External"/><Relationship Id="rId63" Type="http://schemas.openxmlformats.org/officeDocument/2006/relationships/hyperlink" Target="javascript:Glossary('Kinetosome')" TargetMode="External"/><Relationship Id="rId84" Type="http://schemas.openxmlformats.org/officeDocument/2006/relationships/hyperlink" Target="javascript:Glossary('Planktonic')" TargetMode="External"/><Relationship Id="rId138" Type="http://schemas.openxmlformats.org/officeDocument/2006/relationships/hyperlink" Target="javascript:Glossary('Parasite')" TargetMode="External"/><Relationship Id="rId159" Type="http://schemas.openxmlformats.org/officeDocument/2006/relationships/hyperlink" Target="javascript:Glossary('Agamont')" TargetMode="External"/><Relationship Id="rId170" Type="http://schemas.openxmlformats.org/officeDocument/2006/relationships/hyperlink" Target="javascript:Glossary('Pseudopod')" TargetMode="External"/><Relationship Id="rId191" Type="http://schemas.openxmlformats.org/officeDocument/2006/relationships/hyperlink" Target="http://en.wikipedia.org/wiki/Protist" TargetMode="External"/><Relationship Id="rId205" Type="http://schemas.openxmlformats.org/officeDocument/2006/relationships/hyperlink" Target="http://en.wikipedia.org/wiki/Motor_protein" TargetMode="External"/><Relationship Id="rId226" Type="http://schemas.openxmlformats.org/officeDocument/2006/relationships/hyperlink" Target="http://en.wikipedia.org/wiki/Chlorophyll" TargetMode="External"/><Relationship Id="rId247" Type="http://schemas.openxmlformats.org/officeDocument/2006/relationships/hyperlink" Target="http://en.wikipedia.org/wiki/Virus" TargetMode="External"/><Relationship Id="rId107" Type="http://schemas.openxmlformats.org/officeDocument/2006/relationships/hyperlink" Target="javascript:Glossary('Plasmalemma')" TargetMode="External"/><Relationship Id="rId268" Type="http://schemas.openxmlformats.org/officeDocument/2006/relationships/hyperlink" Target="http://en.wikipedia.org/wiki/Flagella" TargetMode="External"/><Relationship Id="rId11" Type="http://schemas.openxmlformats.org/officeDocument/2006/relationships/hyperlink" Target="javascript:Glossary('Flagella')" TargetMode="External"/><Relationship Id="rId32" Type="http://schemas.openxmlformats.org/officeDocument/2006/relationships/hyperlink" Target="javascript:Glossary('Mitochondria')" TargetMode="External"/><Relationship Id="rId53" Type="http://schemas.openxmlformats.org/officeDocument/2006/relationships/hyperlink" Target="javascript:Glossary('Micronucleus')" TargetMode="External"/><Relationship Id="rId74" Type="http://schemas.openxmlformats.org/officeDocument/2006/relationships/hyperlink" Target="javascript:Glossary('Kinetosome')" TargetMode="External"/><Relationship Id="rId128" Type="http://schemas.openxmlformats.org/officeDocument/2006/relationships/hyperlink" Target="javascript:Glossary('Gamete')" TargetMode="External"/><Relationship Id="rId149" Type="http://schemas.openxmlformats.org/officeDocument/2006/relationships/hyperlink" Target="javascript:Glossary('Reticulopodia')" TargetMode="External"/><Relationship Id="rId5" Type="http://schemas.openxmlformats.org/officeDocument/2006/relationships/hyperlink" Target="javascript:Glossary('Heterotroph')" TargetMode="External"/><Relationship Id="rId95" Type="http://schemas.openxmlformats.org/officeDocument/2006/relationships/hyperlink" Target="javascript:Glossary('Test')" TargetMode="External"/><Relationship Id="rId160" Type="http://schemas.openxmlformats.org/officeDocument/2006/relationships/hyperlink" Target="javascript:Glossary('Planktonic')" TargetMode="External"/><Relationship Id="rId181" Type="http://schemas.openxmlformats.org/officeDocument/2006/relationships/hyperlink" Target="javascript:Glossary('Binary%20fission')" TargetMode="External"/><Relationship Id="rId216" Type="http://schemas.openxmlformats.org/officeDocument/2006/relationships/hyperlink" Target="http://en.wikipedia.org/wiki/Proteobacteria" TargetMode="External"/><Relationship Id="rId237" Type="http://schemas.openxmlformats.org/officeDocument/2006/relationships/hyperlink" Target="http://en.wikipedia.org/wiki/Protists" TargetMode="External"/><Relationship Id="rId258" Type="http://schemas.openxmlformats.org/officeDocument/2006/relationships/hyperlink" Target="http://en.wikipedia.org/wiki/Pathogenic" TargetMode="External"/><Relationship Id="rId279" Type="http://schemas.openxmlformats.org/officeDocument/2006/relationships/hyperlink" Target="http://en.wikipedia.org/wiki/Axoneme" TargetMode="External"/><Relationship Id="rId22" Type="http://schemas.openxmlformats.org/officeDocument/2006/relationships/hyperlink" Target="javascript:Glossary('Conjugation')" TargetMode="External"/><Relationship Id="rId43" Type="http://schemas.openxmlformats.org/officeDocument/2006/relationships/hyperlink" Target="javascript:Glossary('Asexual')" TargetMode="External"/><Relationship Id="rId64" Type="http://schemas.openxmlformats.org/officeDocument/2006/relationships/hyperlink" Target="javascript:Glossary('Cilia')" TargetMode="External"/><Relationship Id="rId118" Type="http://schemas.openxmlformats.org/officeDocument/2006/relationships/hyperlink" Target="javascript:Glossary('Macronucleus')" TargetMode="External"/><Relationship Id="rId139" Type="http://schemas.openxmlformats.org/officeDocument/2006/relationships/hyperlink" Target="javascript:Glossary('Photosynthetic')" TargetMode="External"/><Relationship Id="rId85" Type="http://schemas.openxmlformats.org/officeDocument/2006/relationships/hyperlink" Target="javascript:Glossary('Axopod')" TargetMode="External"/><Relationship Id="rId150" Type="http://schemas.openxmlformats.org/officeDocument/2006/relationships/hyperlink" Target="javascript:Glossary('Omnivorous')" TargetMode="External"/><Relationship Id="rId171" Type="http://schemas.openxmlformats.org/officeDocument/2006/relationships/hyperlink" Target="javascript:Glossary('Lobopod')" TargetMode="External"/><Relationship Id="rId192" Type="http://schemas.openxmlformats.org/officeDocument/2006/relationships/hyperlink" Target="http://en.wikipedia.org/wiki/Cilium" TargetMode="External"/><Relationship Id="rId206" Type="http://schemas.openxmlformats.org/officeDocument/2006/relationships/hyperlink" Target="http://en.wikipedia.org/wiki/Biological_cell" TargetMode="External"/><Relationship Id="rId227" Type="http://schemas.openxmlformats.org/officeDocument/2006/relationships/hyperlink" Target="http://en.wikipedia.org/wiki/Green_alga" TargetMode="External"/><Relationship Id="rId248" Type="http://schemas.openxmlformats.org/officeDocument/2006/relationships/hyperlink" Target="http://en.wikipedia.org/wiki/Bacteria" TargetMode="External"/><Relationship Id="rId269" Type="http://schemas.openxmlformats.org/officeDocument/2006/relationships/hyperlink" Target="http://en.wikipedia.org/wiki/Cilia" TargetMode="External"/><Relationship Id="rId12" Type="http://schemas.openxmlformats.org/officeDocument/2006/relationships/hyperlink" Target="javascript:Glossary('Cilia')" TargetMode="External"/><Relationship Id="rId33" Type="http://schemas.openxmlformats.org/officeDocument/2006/relationships/hyperlink" Target="javascript:Glossary('Protozoans')" TargetMode="External"/><Relationship Id="rId108" Type="http://schemas.openxmlformats.org/officeDocument/2006/relationships/hyperlink" Target="javascript:Glossary('Kinetosome')" TargetMode="External"/><Relationship Id="rId129" Type="http://schemas.openxmlformats.org/officeDocument/2006/relationships/hyperlink" Target="javascript:Glossary('Diploid')" TargetMode="External"/><Relationship Id="rId280" Type="http://schemas.openxmlformats.org/officeDocument/2006/relationships/hyperlink" Target="http://en.wikipedia.org/wiki/Basal_body" TargetMode="External"/><Relationship Id="rId54" Type="http://schemas.openxmlformats.org/officeDocument/2006/relationships/hyperlink" Target="javascript:Glossary('Conjugation')" TargetMode="External"/><Relationship Id="rId75" Type="http://schemas.openxmlformats.org/officeDocument/2006/relationships/hyperlink" Target="javascript:Glossary('Pellicle')" TargetMode="External"/><Relationship Id="rId96" Type="http://schemas.openxmlformats.org/officeDocument/2006/relationships/hyperlink" Target="javascript:Glossary('Test')" TargetMode="External"/><Relationship Id="rId140" Type="http://schemas.openxmlformats.org/officeDocument/2006/relationships/hyperlink" Target="javascript:Glossary('Heterotrophic')" TargetMode="External"/><Relationship Id="rId161" Type="http://schemas.openxmlformats.org/officeDocument/2006/relationships/hyperlink" Target="javascript:Glossary('Extant')" TargetMode="External"/><Relationship Id="rId182" Type="http://schemas.openxmlformats.org/officeDocument/2006/relationships/hyperlink" Target="http://en.wikipedia.org/wiki/Amoeboid" TargetMode="External"/><Relationship Id="rId217" Type="http://schemas.openxmlformats.org/officeDocument/2006/relationships/hyperlink" Target="http://en.wikipedia.org/wiki/Rickettsiales" TargetMode="External"/><Relationship Id="rId6" Type="http://schemas.openxmlformats.org/officeDocument/2006/relationships/image" Target="media/image2.gif"/><Relationship Id="rId238" Type="http://schemas.openxmlformats.org/officeDocument/2006/relationships/hyperlink" Target="http://en.wikipedia.org/wiki/Pseudopod" TargetMode="External"/><Relationship Id="rId259" Type="http://schemas.openxmlformats.org/officeDocument/2006/relationships/hyperlink" Target="http://en.wikipedia.org/wiki/Amoeboid" TargetMode="External"/><Relationship Id="rId23" Type="http://schemas.openxmlformats.org/officeDocument/2006/relationships/hyperlink" Target="javascript:Glossary('Photosynthetic')" TargetMode="External"/><Relationship Id="rId119" Type="http://schemas.openxmlformats.org/officeDocument/2006/relationships/hyperlink" Target="javascript:Glossary('Micronucleus')" TargetMode="External"/><Relationship Id="rId270" Type="http://schemas.openxmlformats.org/officeDocument/2006/relationships/hyperlink" Target="http://en.wikipedia.org/wiki/Spermatozoon" TargetMode="External"/><Relationship Id="rId44" Type="http://schemas.openxmlformats.org/officeDocument/2006/relationships/hyperlink" Target="javascript:Glossary('Meiosis')" TargetMode="External"/><Relationship Id="rId65" Type="http://schemas.openxmlformats.org/officeDocument/2006/relationships/hyperlink" Target="javascript:Glossary('Flagella')" TargetMode="External"/><Relationship Id="rId86" Type="http://schemas.openxmlformats.org/officeDocument/2006/relationships/hyperlink" Target="javascript:Glossary('Axopod')" TargetMode="External"/><Relationship Id="rId130" Type="http://schemas.openxmlformats.org/officeDocument/2006/relationships/hyperlink" Target="javascript:Glossary('Sporogony')" TargetMode="External"/><Relationship Id="rId151" Type="http://schemas.openxmlformats.org/officeDocument/2006/relationships/hyperlink" Target="javascript:Glossary('Reticulopodia')" TargetMode="External"/><Relationship Id="rId172" Type="http://schemas.openxmlformats.org/officeDocument/2006/relationships/hyperlink" Target="javascript:Glossary('Filopod')" TargetMode="External"/><Relationship Id="rId193" Type="http://schemas.openxmlformats.org/officeDocument/2006/relationships/hyperlink" Target="http://en.wikipedia.org/wiki/Flagellum" TargetMode="External"/><Relationship Id="rId207" Type="http://schemas.openxmlformats.org/officeDocument/2006/relationships/hyperlink" Target="http://en.wikipedia.org/wiki/Energy" TargetMode="External"/><Relationship Id="rId228" Type="http://schemas.openxmlformats.org/officeDocument/2006/relationships/hyperlink" Target="http://en.wikipedia.org/wiki/Mitosis" TargetMode="External"/><Relationship Id="rId249" Type="http://schemas.openxmlformats.org/officeDocument/2006/relationships/hyperlink" Target="http://en.wikipedia.org/wiki/Biological_membrane" TargetMode="External"/><Relationship Id="rId13" Type="http://schemas.openxmlformats.org/officeDocument/2006/relationships/hyperlink" Target="javascript:Glossary('Parasite')" TargetMode="External"/><Relationship Id="rId18" Type="http://schemas.openxmlformats.org/officeDocument/2006/relationships/hyperlink" Target="javascript:Glossary('Multiple%20fission')" TargetMode="External"/><Relationship Id="rId39" Type="http://schemas.openxmlformats.org/officeDocument/2006/relationships/hyperlink" Target="javascript:Glossary('Cilia')" TargetMode="External"/><Relationship Id="rId109" Type="http://schemas.openxmlformats.org/officeDocument/2006/relationships/hyperlink" Target="javascript:Glossary('Pellicle')" TargetMode="External"/><Relationship Id="rId260" Type="http://schemas.openxmlformats.org/officeDocument/2006/relationships/hyperlink" Target="http://en.wikipedia.org/wiki/Protozoa" TargetMode="External"/><Relationship Id="rId265" Type="http://schemas.openxmlformats.org/officeDocument/2006/relationships/hyperlink" Target="http://en.wikipedia.org/wiki/Ectoplasm" TargetMode="External"/><Relationship Id="rId281" Type="http://schemas.openxmlformats.org/officeDocument/2006/relationships/hyperlink" Target="http://en.wikipedia.org/wiki/Motor_protein" TargetMode="External"/><Relationship Id="rId34" Type="http://schemas.openxmlformats.org/officeDocument/2006/relationships/hyperlink" Target="javascript:Glossary('Water%20expulsion%20vesicle')" TargetMode="External"/><Relationship Id="rId50" Type="http://schemas.openxmlformats.org/officeDocument/2006/relationships/hyperlink" Target="javascript:Glossary('Gamete')" TargetMode="External"/><Relationship Id="rId55" Type="http://schemas.openxmlformats.org/officeDocument/2006/relationships/hyperlink" Target="javascript:Glossary('Protozoans')" TargetMode="External"/><Relationship Id="rId76" Type="http://schemas.openxmlformats.org/officeDocument/2006/relationships/hyperlink" Target="javascript:Glossary('Pseudopod')" TargetMode="External"/><Relationship Id="rId97" Type="http://schemas.openxmlformats.org/officeDocument/2006/relationships/hyperlink" Target="javascript:Glossary('Test')" TargetMode="External"/><Relationship Id="rId104" Type="http://schemas.openxmlformats.org/officeDocument/2006/relationships/hyperlink" Target="javascript:Glossary('Symbiotic')" TargetMode="External"/><Relationship Id="rId120" Type="http://schemas.openxmlformats.org/officeDocument/2006/relationships/hyperlink" Target="javascript:Glossary('Conjugation')" TargetMode="External"/><Relationship Id="rId125" Type="http://schemas.openxmlformats.org/officeDocument/2006/relationships/hyperlink" Target="javascript:Glossary('Haploid')" TargetMode="External"/><Relationship Id="rId141" Type="http://schemas.openxmlformats.org/officeDocument/2006/relationships/hyperlink" Target="javascript:Glossary('Pellicle')" TargetMode="External"/><Relationship Id="rId146" Type="http://schemas.openxmlformats.org/officeDocument/2006/relationships/hyperlink" Target="javascript:Glossary('Test')" TargetMode="External"/><Relationship Id="rId167" Type="http://schemas.openxmlformats.org/officeDocument/2006/relationships/hyperlink" Target="javascript:Glossary('Protozoans')" TargetMode="External"/><Relationship Id="rId188" Type="http://schemas.openxmlformats.org/officeDocument/2006/relationships/hyperlink" Target="http://en.wikipedia.org/wiki/Flagellum" TargetMode="External"/><Relationship Id="rId7" Type="http://schemas.openxmlformats.org/officeDocument/2006/relationships/hyperlink" Target="javascript:Glossary('Protozoans')" TargetMode="External"/><Relationship Id="rId71" Type="http://schemas.openxmlformats.org/officeDocument/2006/relationships/hyperlink" Target="javascript:Glossary('Flagella')" TargetMode="External"/><Relationship Id="rId92" Type="http://schemas.openxmlformats.org/officeDocument/2006/relationships/hyperlink" Target="javascript:Glossary('Ectoplasm')" TargetMode="External"/><Relationship Id="rId162" Type="http://schemas.openxmlformats.org/officeDocument/2006/relationships/hyperlink" Target="javascript:Glossary('Taxon')" TargetMode="External"/><Relationship Id="rId183" Type="http://schemas.openxmlformats.org/officeDocument/2006/relationships/hyperlink" Target="http://en.wikipedia.org/wiki/Cytoplasm" TargetMode="External"/><Relationship Id="rId213" Type="http://schemas.openxmlformats.org/officeDocument/2006/relationships/hyperlink" Target="http://en.wikipedia.org/wiki/Axoneme" TargetMode="External"/><Relationship Id="rId218" Type="http://schemas.openxmlformats.org/officeDocument/2006/relationships/hyperlink" Target="http://en.wikipedia.org/wiki/Cyanobacteria" TargetMode="External"/><Relationship Id="rId234" Type="http://schemas.openxmlformats.org/officeDocument/2006/relationships/hyperlink" Target="http://www.biology-online.org/dictionary/Formed" TargetMode="External"/><Relationship Id="rId239" Type="http://schemas.openxmlformats.org/officeDocument/2006/relationships/hyperlink" Target="http://en.wikipedia.org/wiki/Cytoplasm" TargetMode="External"/><Relationship Id="rId2" Type="http://schemas.openxmlformats.org/officeDocument/2006/relationships/settings" Target="settings.xml"/><Relationship Id="rId29" Type="http://schemas.openxmlformats.org/officeDocument/2006/relationships/hyperlink" Target="javascript:Glossary('Metabolic%20waste')" TargetMode="External"/><Relationship Id="rId250" Type="http://schemas.openxmlformats.org/officeDocument/2006/relationships/hyperlink" Target="http://en.wikipedia.org/wiki/Digestive_enzyme" TargetMode="External"/><Relationship Id="rId255" Type="http://schemas.openxmlformats.org/officeDocument/2006/relationships/hyperlink" Target="http://en.wikipedia.org/wiki/Phagocytosis" TargetMode="External"/><Relationship Id="rId271" Type="http://schemas.openxmlformats.org/officeDocument/2006/relationships/hyperlink" Target="http://en.wikipedia.org/wiki/Choanocyte" TargetMode="External"/><Relationship Id="rId276" Type="http://schemas.openxmlformats.org/officeDocument/2006/relationships/hyperlink" Target="http://en.wikipedia.org/wiki/Rotifer" TargetMode="External"/><Relationship Id="rId24" Type="http://schemas.openxmlformats.org/officeDocument/2006/relationships/hyperlink" Target="javascript:Glossary('Heterotrophic')" TargetMode="External"/><Relationship Id="rId40" Type="http://schemas.openxmlformats.org/officeDocument/2006/relationships/hyperlink" Target="javascript:Glossary('Flagella')" TargetMode="External"/><Relationship Id="rId45" Type="http://schemas.openxmlformats.org/officeDocument/2006/relationships/hyperlink" Target="javascript:Glossary('Asexual')" TargetMode="External"/><Relationship Id="rId66" Type="http://schemas.openxmlformats.org/officeDocument/2006/relationships/hyperlink" Target="javascript:Glossary('Flagella')" TargetMode="External"/><Relationship Id="rId87" Type="http://schemas.openxmlformats.org/officeDocument/2006/relationships/hyperlink" Target="javascript:Glossary('Test')" TargetMode="External"/><Relationship Id="rId110" Type="http://schemas.openxmlformats.org/officeDocument/2006/relationships/hyperlink" Target="javascript:Glossary('Cilia')" TargetMode="External"/><Relationship Id="rId115" Type="http://schemas.openxmlformats.org/officeDocument/2006/relationships/hyperlink" Target="javascript:Glossary('Cytostome')" TargetMode="External"/><Relationship Id="rId131" Type="http://schemas.openxmlformats.org/officeDocument/2006/relationships/hyperlink" Target="javascript:Glossary('Vector')" TargetMode="External"/><Relationship Id="rId136" Type="http://schemas.openxmlformats.org/officeDocument/2006/relationships/hyperlink" Target="javascript:Glossary('Kinetoplast')" TargetMode="External"/><Relationship Id="rId157" Type="http://schemas.openxmlformats.org/officeDocument/2006/relationships/hyperlink" Target="javascript:Glossary('Haploid')" TargetMode="External"/><Relationship Id="rId178" Type="http://schemas.openxmlformats.org/officeDocument/2006/relationships/hyperlink" Target="javascript:Glossary('Phagocytosis')" TargetMode="External"/><Relationship Id="rId61" Type="http://schemas.openxmlformats.org/officeDocument/2006/relationships/hyperlink" Target="javascript:Glossary('Phagocytosis')" TargetMode="External"/><Relationship Id="rId82" Type="http://schemas.openxmlformats.org/officeDocument/2006/relationships/hyperlink" Target="javascript:Glossary('Pseudopod')" TargetMode="External"/><Relationship Id="rId152" Type="http://schemas.openxmlformats.org/officeDocument/2006/relationships/hyperlink" Target="javascript:Glossary('Metazoan')" TargetMode="External"/><Relationship Id="rId173" Type="http://schemas.openxmlformats.org/officeDocument/2006/relationships/hyperlink" Target="javascript:Glossary('Ectoplasm')" TargetMode="External"/><Relationship Id="rId194" Type="http://schemas.openxmlformats.org/officeDocument/2006/relationships/hyperlink" Target="http://en.wikipedia.org/wiki/Osmoregulation" TargetMode="External"/><Relationship Id="rId199" Type="http://schemas.openxmlformats.org/officeDocument/2006/relationships/hyperlink" Target="http://en.wikipedia.org/wiki/Osmosis" TargetMode="External"/><Relationship Id="rId203" Type="http://schemas.openxmlformats.org/officeDocument/2006/relationships/hyperlink" Target="http://en.wikipedia.org/wiki/Exocytosis" TargetMode="External"/><Relationship Id="rId208" Type="http://schemas.openxmlformats.org/officeDocument/2006/relationships/hyperlink" Target="http://en.wikipedia.org/wiki/Adenosine_triphosphate" TargetMode="External"/><Relationship Id="rId229" Type="http://schemas.openxmlformats.org/officeDocument/2006/relationships/hyperlink" Target="http://www.biology-online.org/dictionary/Stage" TargetMode="External"/><Relationship Id="rId19" Type="http://schemas.openxmlformats.org/officeDocument/2006/relationships/hyperlink" Target="javascript:Glossary('Parasite')" TargetMode="External"/><Relationship Id="rId224" Type="http://schemas.openxmlformats.org/officeDocument/2006/relationships/hyperlink" Target="http://en.wikipedia.org/wiki/Chloroplast" TargetMode="External"/><Relationship Id="rId240" Type="http://schemas.openxmlformats.org/officeDocument/2006/relationships/hyperlink" Target="http://en.wikipedia.org/wiki/Granuloreticulosa" TargetMode="External"/><Relationship Id="rId245" Type="http://schemas.openxmlformats.org/officeDocument/2006/relationships/hyperlink" Target="http://en.wikipedia.org/wiki/Hydrolase" TargetMode="External"/><Relationship Id="rId261" Type="http://schemas.openxmlformats.org/officeDocument/2006/relationships/hyperlink" Target="http://en.wikipedia.org/wiki/Mineral" TargetMode="External"/><Relationship Id="rId266" Type="http://schemas.openxmlformats.org/officeDocument/2006/relationships/hyperlink" Target="http://en.wikipedia.org/wiki/Eukaryotic" TargetMode="External"/><Relationship Id="rId14" Type="http://schemas.openxmlformats.org/officeDocument/2006/relationships/image" Target="media/image4.gif"/><Relationship Id="rId30" Type="http://schemas.openxmlformats.org/officeDocument/2006/relationships/hyperlink" Target="javascript:Glossary('Protozoans')" TargetMode="External"/><Relationship Id="rId35" Type="http://schemas.openxmlformats.org/officeDocument/2006/relationships/hyperlink" Target="javascript:Glossary('Protozoans')" TargetMode="External"/><Relationship Id="rId56" Type="http://schemas.openxmlformats.org/officeDocument/2006/relationships/hyperlink" Target="javascript:Glossary('Water%20expulsion%20vesicle')" TargetMode="External"/><Relationship Id="rId77" Type="http://schemas.openxmlformats.org/officeDocument/2006/relationships/hyperlink" Target="javascript:Glossary('Ectoplasm')" TargetMode="External"/><Relationship Id="rId100" Type="http://schemas.openxmlformats.org/officeDocument/2006/relationships/hyperlink" Target="javascript:Glossary('Ectoplasm')" TargetMode="External"/><Relationship Id="rId105" Type="http://schemas.openxmlformats.org/officeDocument/2006/relationships/hyperlink" Target="javascript:Glossary('Cilia')" TargetMode="External"/><Relationship Id="rId126" Type="http://schemas.openxmlformats.org/officeDocument/2006/relationships/hyperlink" Target="javascript:Glossary('Schizogony')" TargetMode="External"/><Relationship Id="rId147" Type="http://schemas.openxmlformats.org/officeDocument/2006/relationships/hyperlink" Target="javascript:Glossary('Filopod')" TargetMode="External"/><Relationship Id="rId168" Type="http://schemas.openxmlformats.org/officeDocument/2006/relationships/hyperlink" Target="javascript:Glossary('Test')" TargetMode="External"/><Relationship Id="rId282" Type="http://schemas.openxmlformats.org/officeDocument/2006/relationships/fontTable" Target="fontTable.xml"/><Relationship Id="rId8" Type="http://schemas.openxmlformats.org/officeDocument/2006/relationships/hyperlink" Target="javascript:Glossary('Mitochondria')" TargetMode="External"/><Relationship Id="rId51" Type="http://schemas.openxmlformats.org/officeDocument/2006/relationships/hyperlink" Target="javascript:Glossary('Protozoans')" TargetMode="External"/><Relationship Id="rId72" Type="http://schemas.openxmlformats.org/officeDocument/2006/relationships/hyperlink" Target="javascript:Glossary('Protozoans')" TargetMode="External"/><Relationship Id="rId93" Type="http://schemas.openxmlformats.org/officeDocument/2006/relationships/hyperlink" Target="javascript:Glossary('Binary%20fission')" TargetMode="External"/><Relationship Id="rId98" Type="http://schemas.openxmlformats.org/officeDocument/2006/relationships/hyperlink" Target="javascript:Glossary('Extant')" TargetMode="External"/><Relationship Id="rId121" Type="http://schemas.openxmlformats.org/officeDocument/2006/relationships/hyperlink" Target="javascript:Glossary('Asexual')" TargetMode="External"/><Relationship Id="rId142" Type="http://schemas.openxmlformats.org/officeDocument/2006/relationships/hyperlink" Target="javascript:Glossary('Undulipodia')" TargetMode="External"/><Relationship Id="rId163" Type="http://schemas.openxmlformats.org/officeDocument/2006/relationships/hyperlink" Target="javascript:Glossary('Planktonic')" TargetMode="External"/><Relationship Id="rId184" Type="http://schemas.openxmlformats.org/officeDocument/2006/relationships/hyperlink" Target="http://en.wikipedia.org/wiki/Pseudopod" TargetMode="External"/><Relationship Id="rId189" Type="http://schemas.openxmlformats.org/officeDocument/2006/relationships/hyperlink" Target="http://en.wikipedia.org/wiki/Pseudopod" TargetMode="External"/><Relationship Id="rId219" Type="http://schemas.openxmlformats.org/officeDocument/2006/relationships/hyperlink" Target="http://en.wikipedia.org/wiki/Flagellate" TargetMode="External"/><Relationship Id="rId3" Type="http://schemas.openxmlformats.org/officeDocument/2006/relationships/webSettings" Target="webSettings.xml"/><Relationship Id="rId214" Type="http://schemas.openxmlformats.org/officeDocument/2006/relationships/hyperlink" Target="http://en.wikipedia.org/wiki/Prokaryote" TargetMode="External"/><Relationship Id="rId230" Type="http://schemas.openxmlformats.org/officeDocument/2006/relationships/hyperlink" Target="http://www.biology-online.org/dictionary/Sexual" TargetMode="External"/><Relationship Id="rId235" Type="http://schemas.openxmlformats.org/officeDocument/2006/relationships/hyperlink" Target="http://www.biology-online.org/dictionary/Schizogony" TargetMode="External"/><Relationship Id="rId251" Type="http://schemas.openxmlformats.org/officeDocument/2006/relationships/hyperlink" Target="http://en.wikipedia.org/wiki/PH" TargetMode="External"/><Relationship Id="rId256" Type="http://schemas.openxmlformats.org/officeDocument/2006/relationships/hyperlink" Target="http://en.wikipedia.org/wiki/Cell_membrane" TargetMode="External"/><Relationship Id="rId277" Type="http://schemas.openxmlformats.org/officeDocument/2006/relationships/hyperlink" Target="http://en.wikipedia.org/wiki/Cell_membrane" TargetMode="External"/><Relationship Id="rId25" Type="http://schemas.openxmlformats.org/officeDocument/2006/relationships/hyperlink" Target="javascript:Glossary('Saprophytic')" TargetMode="External"/><Relationship Id="rId46" Type="http://schemas.openxmlformats.org/officeDocument/2006/relationships/hyperlink" Target="javascript:Glossary('Binary%20fission')" TargetMode="External"/><Relationship Id="rId67" Type="http://schemas.openxmlformats.org/officeDocument/2006/relationships/hyperlink" Target="javascript:Glossary('Cilia')" TargetMode="External"/><Relationship Id="rId116" Type="http://schemas.openxmlformats.org/officeDocument/2006/relationships/hyperlink" Target="javascript:Glossary('Dimorphic%20nuclei')" TargetMode="External"/><Relationship Id="rId137" Type="http://schemas.openxmlformats.org/officeDocument/2006/relationships/hyperlink" Target="javascript:Glossary('Mitochondria')" TargetMode="External"/><Relationship Id="rId158" Type="http://schemas.openxmlformats.org/officeDocument/2006/relationships/hyperlink" Target="javascript:Glossary('Gamont')" TargetMode="External"/><Relationship Id="rId272" Type="http://schemas.openxmlformats.org/officeDocument/2006/relationships/hyperlink" Target="http://en.wikipedia.org/wiki/Sponge" TargetMode="External"/><Relationship Id="rId20" Type="http://schemas.openxmlformats.org/officeDocument/2006/relationships/hyperlink" Target="javascript:Glossary('Budding')" TargetMode="External"/><Relationship Id="rId41" Type="http://schemas.openxmlformats.org/officeDocument/2006/relationships/hyperlink" Target="javascript:Glossary('Pseudopod')" TargetMode="External"/><Relationship Id="rId62" Type="http://schemas.openxmlformats.org/officeDocument/2006/relationships/hyperlink" Target="javascript:Glossary('Flagella')" TargetMode="External"/><Relationship Id="rId83" Type="http://schemas.openxmlformats.org/officeDocument/2006/relationships/hyperlink" Target="javascript:Glossary('Axopod')" TargetMode="External"/><Relationship Id="rId88" Type="http://schemas.openxmlformats.org/officeDocument/2006/relationships/hyperlink" Target="javascript:Glossary('Ectoplasm')" TargetMode="External"/><Relationship Id="rId111" Type="http://schemas.openxmlformats.org/officeDocument/2006/relationships/hyperlink" Target="javascript:Glossary('Pellicle')" TargetMode="External"/><Relationship Id="rId132" Type="http://schemas.openxmlformats.org/officeDocument/2006/relationships/hyperlink" Target="javascript:Glossary('Pesticide%20resistance')" TargetMode="External"/><Relationship Id="rId153" Type="http://schemas.openxmlformats.org/officeDocument/2006/relationships/hyperlink" Target="javascript:Glossary('Asexual')" TargetMode="External"/><Relationship Id="rId174" Type="http://schemas.openxmlformats.org/officeDocument/2006/relationships/hyperlink" Target="javascript:Glossary('Endoplasm')" TargetMode="External"/><Relationship Id="rId179" Type="http://schemas.openxmlformats.org/officeDocument/2006/relationships/hyperlink" Target="javascript:Glossary('Meiosis')" TargetMode="External"/><Relationship Id="rId195" Type="http://schemas.openxmlformats.org/officeDocument/2006/relationships/hyperlink" Target="http://en.wikipedia.org/wiki/Cell_(biology)" TargetMode="External"/><Relationship Id="rId209" Type="http://schemas.openxmlformats.org/officeDocument/2006/relationships/hyperlink" Target="http://en.wikipedia.org/wiki/Cytoskeletal" TargetMode="External"/><Relationship Id="rId190" Type="http://schemas.openxmlformats.org/officeDocument/2006/relationships/hyperlink" Target="http://en.wikipedia.org/wiki/Gamete" TargetMode="External"/><Relationship Id="rId204" Type="http://schemas.openxmlformats.org/officeDocument/2006/relationships/hyperlink" Target="http://en.wikipedia.org/wiki/Homeostasis" TargetMode="External"/><Relationship Id="rId220" Type="http://schemas.openxmlformats.org/officeDocument/2006/relationships/hyperlink" Target="http://en.wikipedia.org/wiki/Cytostome" TargetMode="External"/><Relationship Id="rId225" Type="http://schemas.openxmlformats.org/officeDocument/2006/relationships/hyperlink" Target="http://en.wikipedia.org/wiki/Photosynthesis" TargetMode="External"/><Relationship Id="rId241" Type="http://schemas.openxmlformats.org/officeDocument/2006/relationships/hyperlink" Target="http://en.wikipedia.org/wiki/Test_(biology)" TargetMode="External"/><Relationship Id="rId246" Type="http://schemas.openxmlformats.org/officeDocument/2006/relationships/hyperlink" Target="http://en.wikipedia.org/wiki/Organelle" TargetMode="External"/><Relationship Id="rId267" Type="http://schemas.openxmlformats.org/officeDocument/2006/relationships/hyperlink" Target="http://en.wikipedia.org/wiki/Microtubule" TargetMode="External"/><Relationship Id="rId15" Type="http://schemas.openxmlformats.org/officeDocument/2006/relationships/hyperlink" Target="javascript:Glossary('Cilia')" TargetMode="External"/><Relationship Id="rId36" Type="http://schemas.openxmlformats.org/officeDocument/2006/relationships/hyperlink" Target="javascript:Glossary('Endoskeleton')" TargetMode="External"/><Relationship Id="rId57" Type="http://schemas.openxmlformats.org/officeDocument/2006/relationships/hyperlink" Target="javascript:Glossary('Hyperosmotic')" TargetMode="External"/><Relationship Id="rId106" Type="http://schemas.openxmlformats.org/officeDocument/2006/relationships/hyperlink" Target="javascript:Glossary('Kinetosome')" TargetMode="External"/><Relationship Id="rId127" Type="http://schemas.openxmlformats.org/officeDocument/2006/relationships/hyperlink" Target="javascript:Glossary('Haploid')" TargetMode="External"/><Relationship Id="rId262" Type="http://schemas.openxmlformats.org/officeDocument/2006/relationships/hyperlink" Target="http://en.wikipedia.org/wiki/Skeleton" TargetMode="External"/><Relationship Id="rId283" Type="http://schemas.openxmlformats.org/officeDocument/2006/relationships/theme" Target="theme/theme1.xml"/><Relationship Id="rId10" Type="http://schemas.openxmlformats.org/officeDocument/2006/relationships/image" Target="media/image3.gif"/><Relationship Id="rId31" Type="http://schemas.openxmlformats.org/officeDocument/2006/relationships/hyperlink" Target="javascript:Glossary('Cytostome')" TargetMode="External"/><Relationship Id="rId52" Type="http://schemas.openxmlformats.org/officeDocument/2006/relationships/hyperlink" Target="javascript:Glossary('Macronucleus')" TargetMode="External"/><Relationship Id="rId73" Type="http://schemas.openxmlformats.org/officeDocument/2006/relationships/hyperlink" Target="javascript:Glossary('Pellicle')" TargetMode="External"/><Relationship Id="rId78" Type="http://schemas.openxmlformats.org/officeDocument/2006/relationships/hyperlink" Target="javascript:Glossary('Endoplasm')" TargetMode="External"/><Relationship Id="rId94" Type="http://schemas.openxmlformats.org/officeDocument/2006/relationships/hyperlink" Target="javascript:Glossary('Multiple%20fission')" TargetMode="External"/><Relationship Id="rId99" Type="http://schemas.openxmlformats.org/officeDocument/2006/relationships/hyperlink" Target="javascript:Glossary('Endoplasm')" TargetMode="External"/><Relationship Id="rId101" Type="http://schemas.openxmlformats.org/officeDocument/2006/relationships/hyperlink" Target="javascript:Glossary('Polyploid')" TargetMode="External"/><Relationship Id="rId122" Type="http://schemas.openxmlformats.org/officeDocument/2006/relationships/hyperlink" Target="javascript:Glossary('Binary%20fission')" TargetMode="External"/><Relationship Id="rId143" Type="http://schemas.openxmlformats.org/officeDocument/2006/relationships/hyperlink" Target="javascript:Glossary('Undulipodia')" TargetMode="External"/><Relationship Id="rId148" Type="http://schemas.openxmlformats.org/officeDocument/2006/relationships/hyperlink" Target="javascript:Glossary('Test')" TargetMode="External"/><Relationship Id="rId164" Type="http://schemas.openxmlformats.org/officeDocument/2006/relationships/hyperlink" Target="javascript:Glossary('Planktonic')" TargetMode="External"/><Relationship Id="rId169" Type="http://schemas.openxmlformats.org/officeDocument/2006/relationships/hyperlink" Target="javascript:Glossary('Parasite')" TargetMode="External"/><Relationship Id="rId185" Type="http://schemas.openxmlformats.org/officeDocument/2006/relationships/hyperlink" Target="http://en.wikipedia.org/wiki/Protist" TargetMode="External"/><Relationship Id="rId4" Type="http://schemas.openxmlformats.org/officeDocument/2006/relationships/image" Target="media/image1.gif"/><Relationship Id="rId9" Type="http://schemas.openxmlformats.org/officeDocument/2006/relationships/hyperlink" Target="javascript:Glossary('Water%20expulsion%20vesicle')" TargetMode="External"/><Relationship Id="rId180" Type="http://schemas.openxmlformats.org/officeDocument/2006/relationships/hyperlink" Target="http://salinella.bio.uottawa.ca/digitalzoology/Amoebozo/Asexual" TargetMode="External"/><Relationship Id="rId210" Type="http://schemas.openxmlformats.org/officeDocument/2006/relationships/hyperlink" Target="http://en.wikipedia.org/wiki/Microtubule" TargetMode="External"/><Relationship Id="rId215" Type="http://schemas.openxmlformats.org/officeDocument/2006/relationships/hyperlink" Target="http://en.wikipedia.org/wiki/Endosymbiont" TargetMode="External"/><Relationship Id="rId236" Type="http://schemas.openxmlformats.org/officeDocument/2006/relationships/hyperlink" Target="http://en.wikipedia.org/wiki/Amoeboid" TargetMode="External"/><Relationship Id="rId257" Type="http://schemas.openxmlformats.org/officeDocument/2006/relationships/hyperlink" Target="http://en.wikipedia.org/wiki/Cellular_compartment" TargetMode="External"/><Relationship Id="rId278" Type="http://schemas.openxmlformats.org/officeDocument/2006/relationships/hyperlink" Target="http://en.wikipedia.org/wiki/Cytoplasm" TargetMode="External"/><Relationship Id="rId26" Type="http://schemas.openxmlformats.org/officeDocument/2006/relationships/hyperlink" Target="javascript:Glossary('Heterotrophic')" TargetMode="External"/><Relationship Id="rId231" Type="http://schemas.openxmlformats.org/officeDocument/2006/relationships/hyperlink" Target="http://www.biology-online.org/dictionary/Cycle" TargetMode="External"/><Relationship Id="rId252" Type="http://schemas.openxmlformats.org/officeDocument/2006/relationships/hyperlink" Target="http://en.wikipedia.org/wiki/Vacuole" TargetMode="External"/><Relationship Id="rId273" Type="http://schemas.openxmlformats.org/officeDocument/2006/relationships/hyperlink" Target="http://en.wikipedia.org/wiki/Ciliates" TargetMode="External"/><Relationship Id="rId47" Type="http://schemas.openxmlformats.org/officeDocument/2006/relationships/hyperlink" Target="javascript:Glossary('Budding')" TargetMode="External"/><Relationship Id="rId68" Type="http://schemas.openxmlformats.org/officeDocument/2006/relationships/hyperlink" Target="javascript:Glossary('Cilia')" TargetMode="External"/><Relationship Id="rId89" Type="http://schemas.openxmlformats.org/officeDocument/2006/relationships/hyperlink" Target="javascript:Glossary('Endoplasm')" TargetMode="External"/><Relationship Id="rId112" Type="http://schemas.openxmlformats.org/officeDocument/2006/relationships/hyperlink" Target="javascript:Glossary('Complex%20ciliature')" TargetMode="External"/><Relationship Id="rId133" Type="http://schemas.openxmlformats.org/officeDocument/2006/relationships/hyperlink" Target="javascript:Glossary('Taxon')" TargetMode="External"/><Relationship Id="rId154" Type="http://schemas.openxmlformats.org/officeDocument/2006/relationships/hyperlink" Target="javascript:Glossary('Budding')" TargetMode="External"/><Relationship Id="rId175" Type="http://schemas.openxmlformats.org/officeDocument/2006/relationships/hyperlink" Target="javascript:Glossary('Metazoan')" TargetMode="External"/><Relationship Id="rId196" Type="http://schemas.openxmlformats.org/officeDocument/2006/relationships/hyperlink" Target="http://en.wikipedia.org/wiki/Protists" TargetMode="External"/><Relationship Id="rId200" Type="http://schemas.openxmlformats.org/officeDocument/2006/relationships/hyperlink" Target="http://en.wikipedia.org/wiki/Cytoplasm" TargetMode="External"/><Relationship Id="rId16" Type="http://schemas.openxmlformats.org/officeDocument/2006/relationships/hyperlink" Target="javascript:Glossary('Macronucleus')" TargetMode="External"/><Relationship Id="rId221" Type="http://schemas.openxmlformats.org/officeDocument/2006/relationships/hyperlink" Target="http://en.wikipedia.org/wiki/Bacteria" TargetMode="External"/><Relationship Id="rId242" Type="http://schemas.openxmlformats.org/officeDocument/2006/relationships/hyperlink" Target="http://en.wikipedia.org/wiki/Granuloreticulosa" TargetMode="External"/><Relationship Id="rId263" Type="http://schemas.openxmlformats.org/officeDocument/2006/relationships/hyperlink" Target="http://en.wikipedia.org/wiki/Cell_(biology)" TargetMode="External"/><Relationship Id="rId37" Type="http://schemas.openxmlformats.org/officeDocument/2006/relationships/hyperlink" Target="javascript:Glossary('Test')" TargetMode="External"/><Relationship Id="rId58" Type="http://schemas.openxmlformats.org/officeDocument/2006/relationships/hyperlink" Target="javascript:Glossary('Water%20expulsion%20vesicle')" TargetMode="External"/><Relationship Id="rId79" Type="http://schemas.openxmlformats.org/officeDocument/2006/relationships/hyperlink" Target="javascript:Glossary('Radially%20symmetric')" TargetMode="External"/><Relationship Id="rId102" Type="http://schemas.openxmlformats.org/officeDocument/2006/relationships/hyperlink" Target="javascript:Glossary('Ectoplasm')" TargetMode="External"/><Relationship Id="rId123" Type="http://schemas.openxmlformats.org/officeDocument/2006/relationships/hyperlink" Target="javascript:Glossary('Apical%20complex')" TargetMode="External"/><Relationship Id="rId144" Type="http://schemas.openxmlformats.org/officeDocument/2006/relationships/hyperlink" Target="javascript:Glossary('Taxon')" TargetMode="External"/><Relationship Id="rId90" Type="http://schemas.openxmlformats.org/officeDocument/2006/relationships/hyperlink" Target="javascript:Glossary('Heterotroph')" TargetMode="External"/><Relationship Id="rId165" Type="http://schemas.openxmlformats.org/officeDocument/2006/relationships/hyperlink" Target="javascript:Glossary('Bioindicator')" TargetMode="External"/><Relationship Id="rId186" Type="http://schemas.openxmlformats.org/officeDocument/2006/relationships/hyperlink" Target="http://en.wikipedia.org/wiki/Organelle" TargetMode="External"/><Relationship Id="rId211" Type="http://schemas.openxmlformats.org/officeDocument/2006/relationships/hyperlink" Target="http://en.wikipedia.org/wiki/Kinesin" TargetMode="External"/><Relationship Id="rId232" Type="http://schemas.openxmlformats.org/officeDocument/2006/relationships/hyperlink" Target="http://www.biology-online.org/dictionary/Sporozoans" TargetMode="External"/><Relationship Id="rId253" Type="http://schemas.openxmlformats.org/officeDocument/2006/relationships/hyperlink" Target="http://en.wikipedia.org/wiki/Vacuole" TargetMode="External"/><Relationship Id="rId274" Type="http://schemas.openxmlformats.org/officeDocument/2006/relationships/hyperlink" Target="http://en.wikipedia.org/wiki/Platyhelminthes" TargetMode="External"/><Relationship Id="rId27" Type="http://schemas.openxmlformats.org/officeDocument/2006/relationships/hyperlink" Target="javascript:Glossary('Protozoans')" TargetMode="External"/><Relationship Id="rId48" Type="http://schemas.openxmlformats.org/officeDocument/2006/relationships/hyperlink" Target="javascript:Glossary('Multiple%20fission')" TargetMode="External"/><Relationship Id="rId69" Type="http://schemas.openxmlformats.org/officeDocument/2006/relationships/hyperlink" Target="javascript:Glossary('Complex%20ciliature')" TargetMode="External"/><Relationship Id="rId113" Type="http://schemas.openxmlformats.org/officeDocument/2006/relationships/hyperlink" Target="http://salinella.bio.uottawa.ca/digitalzoology/Ciliopho/default.php?Cili_Cili_Readabout.htm??E?Md1ChapterMcp1?Md1Ch2SectionMcp1" TargetMode="External"/><Relationship Id="rId134" Type="http://schemas.openxmlformats.org/officeDocument/2006/relationships/hyperlink" Target="javascript:Glossary('Cristae')" TargetMode="External"/><Relationship Id="rId80" Type="http://schemas.openxmlformats.org/officeDocument/2006/relationships/hyperlink" Target="javascript:Glossary('Convergent%20trait')" TargetMode="External"/><Relationship Id="rId155" Type="http://schemas.openxmlformats.org/officeDocument/2006/relationships/hyperlink" Target="javascript:Glossary('Diploid')" TargetMode="External"/><Relationship Id="rId176" Type="http://schemas.openxmlformats.org/officeDocument/2006/relationships/hyperlink" Target="javascript:Glossary('Heterotrophic')" TargetMode="External"/><Relationship Id="rId197" Type="http://schemas.openxmlformats.org/officeDocument/2006/relationships/hyperlink" Target="http://en.wikipedia.org/wiki/Paramecium" TargetMode="External"/><Relationship Id="rId201" Type="http://schemas.openxmlformats.org/officeDocument/2006/relationships/hyperlink" Target="http://en.wikipedia.org/wiki/Pore" TargetMode="External"/><Relationship Id="rId222" Type="http://schemas.openxmlformats.org/officeDocument/2006/relationships/hyperlink" Target="http://en.wikipedia.org/wiki/Microtubule" TargetMode="External"/><Relationship Id="rId243" Type="http://schemas.openxmlformats.org/officeDocument/2006/relationships/hyperlink" Target="http://en.wikipedia.org/wiki/Organelle" TargetMode="External"/><Relationship Id="rId264" Type="http://schemas.openxmlformats.org/officeDocument/2006/relationships/hyperlink" Target="http://en.wikipedia.org/wiki/Endoplasm" TargetMode="External"/><Relationship Id="rId17" Type="http://schemas.openxmlformats.org/officeDocument/2006/relationships/hyperlink" Target="javascript:Glossary('Binary%20fission')" TargetMode="External"/><Relationship Id="rId38" Type="http://schemas.openxmlformats.org/officeDocument/2006/relationships/hyperlink" Target="javascript:Glossary('Trichocysts')" TargetMode="External"/><Relationship Id="rId59" Type="http://schemas.openxmlformats.org/officeDocument/2006/relationships/hyperlink" Target="javascript:Glossary('Mitochondria')" TargetMode="External"/><Relationship Id="rId103" Type="http://schemas.openxmlformats.org/officeDocument/2006/relationships/hyperlink" Target="javascript:Glossary('Heterotroph')" TargetMode="External"/><Relationship Id="rId124" Type="http://schemas.openxmlformats.org/officeDocument/2006/relationships/hyperlink" Target="javascript:Glossary('Parasite')" TargetMode="External"/><Relationship Id="rId70" Type="http://schemas.openxmlformats.org/officeDocument/2006/relationships/hyperlink" Target="javascript:Glossary('Cirri')" TargetMode="External"/><Relationship Id="rId91" Type="http://schemas.openxmlformats.org/officeDocument/2006/relationships/hyperlink" Target="javascript:Glossary('Endoplasm')" TargetMode="External"/><Relationship Id="rId145" Type="http://schemas.openxmlformats.org/officeDocument/2006/relationships/hyperlink" Target="javascript:Glossary('Test')" TargetMode="External"/><Relationship Id="rId166" Type="http://schemas.openxmlformats.org/officeDocument/2006/relationships/hyperlink" Target="javascript:Glossary('Polyphyletic')" TargetMode="External"/><Relationship Id="rId187" Type="http://schemas.openxmlformats.org/officeDocument/2006/relationships/hyperlink" Target="http://en.wikipedia.org/wiki/Apicoplast" TargetMode="External"/><Relationship Id="rId1" Type="http://schemas.openxmlformats.org/officeDocument/2006/relationships/styles" Target="styles.xml"/><Relationship Id="rId212" Type="http://schemas.openxmlformats.org/officeDocument/2006/relationships/hyperlink" Target="http://en.wikipedia.org/wiki/Cytoplasm" TargetMode="External"/><Relationship Id="rId233" Type="http://schemas.openxmlformats.org/officeDocument/2006/relationships/hyperlink" Target="http://www.biology-online.org/dictionary/Gametes" TargetMode="External"/><Relationship Id="rId254" Type="http://schemas.openxmlformats.org/officeDocument/2006/relationships/hyperlink" Target="http://en.wikipedia.org/wiki/Vacuole" TargetMode="External"/><Relationship Id="rId28" Type="http://schemas.openxmlformats.org/officeDocument/2006/relationships/hyperlink" Target="javascript:Glossary('Protozoans')" TargetMode="External"/><Relationship Id="rId49" Type="http://schemas.openxmlformats.org/officeDocument/2006/relationships/hyperlink" Target="javascript:Glossary('Protozoans')" TargetMode="External"/><Relationship Id="rId114" Type="http://schemas.openxmlformats.org/officeDocument/2006/relationships/hyperlink" Target="javascript:Glossary('Phagocytosis')" TargetMode="External"/><Relationship Id="rId275" Type="http://schemas.openxmlformats.org/officeDocument/2006/relationships/hyperlink" Target="http://en.wikipedia.org/wiki/Respiratory_epithelium" TargetMode="External"/><Relationship Id="rId60" Type="http://schemas.openxmlformats.org/officeDocument/2006/relationships/hyperlink" Target="javascript:Glossary('Water%20expulsion%20vesicle')" TargetMode="External"/><Relationship Id="rId81" Type="http://schemas.openxmlformats.org/officeDocument/2006/relationships/hyperlink" Target="javascript:Glossary('Axopod')" TargetMode="External"/><Relationship Id="rId135" Type="http://schemas.openxmlformats.org/officeDocument/2006/relationships/hyperlink" Target="javascript:Glossary('Mitochondria')" TargetMode="External"/><Relationship Id="rId156" Type="http://schemas.openxmlformats.org/officeDocument/2006/relationships/hyperlink" Target="javascript:Glossary('Agamont')" TargetMode="External"/><Relationship Id="rId177" Type="http://schemas.openxmlformats.org/officeDocument/2006/relationships/hyperlink" Target="javascript:Glossary('Pseudopod')" TargetMode="External"/><Relationship Id="rId198" Type="http://schemas.openxmlformats.org/officeDocument/2006/relationships/hyperlink" Target="http://en.wikipedia.org/wiki/Water" TargetMode="External"/><Relationship Id="rId202" Type="http://schemas.openxmlformats.org/officeDocument/2006/relationships/hyperlink" Target="http://en.wikipedia.org/wiki/Amoeba" TargetMode="External"/><Relationship Id="rId223" Type="http://schemas.openxmlformats.org/officeDocument/2006/relationships/hyperlink" Target="http://en.wikipedia.org/wiki/Euglenozoa" TargetMode="External"/><Relationship Id="rId244" Type="http://schemas.openxmlformats.org/officeDocument/2006/relationships/hyperlink" Target="http://en.wikipedia.org/wiki/Digestive_enzym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279</TotalTime>
  <Pages>11</Pages>
  <Words>7360</Words>
  <Characters>41952</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49214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Ghummaz Bhatti</dc:creator>
  <cp:lastModifiedBy>Ghummaz</cp:lastModifiedBy>
  <cp:revision>20</cp:revision>
  <dcterms:created xsi:type="dcterms:W3CDTF">2009-01-13T16:22:00Z</dcterms:created>
  <dcterms:modified xsi:type="dcterms:W3CDTF">2010-02-09T00:18:00Z</dcterms:modified>
</cp:coreProperties>
</file>